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7" w:type="pct"/>
        <w:tblLook w:val="04A0" w:firstRow="1" w:lastRow="0" w:firstColumn="1" w:lastColumn="0" w:noHBand="0" w:noVBand="1"/>
      </w:tblPr>
      <w:tblGrid>
        <w:gridCol w:w="270"/>
        <w:gridCol w:w="282"/>
        <w:gridCol w:w="2304"/>
        <w:gridCol w:w="207"/>
        <w:gridCol w:w="255"/>
        <w:gridCol w:w="99"/>
        <w:gridCol w:w="156"/>
        <w:gridCol w:w="97"/>
        <w:gridCol w:w="255"/>
        <w:gridCol w:w="149"/>
        <w:gridCol w:w="1078"/>
        <w:gridCol w:w="279"/>
        <w:gridCol w:w="794"/>
        <w:gridCol w:w="262"/>
        <w:gridCol w:w="1012"/>
        <w:gridCol w:w="671"/>
        <w:gridCol w:w="339"/>
        <w:gridCol w:w="110"/>
        <w:gridCol w:w="326"/>
        <w:gridCol w:w="256"/>
        <w:gridCol w:w="1193"/>
      </w:tblGrid>
      <w:tr w:rsidR="005E5A1D" w:rsidRPr="005E5A1D" w:rsidTr="009D707D">
        <w:trPr>
          <w:trHeight w:val="885"/>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5E5A1D" w:rsidRDefault="005E5A1D" w:rsidP="007A14EB">
            <w:pPr>
              <w:spacing w:after="0" w:line="240" w:lineRule="auto"/>
              <w:jc w:val="center"/>
              <w:rPr>
                <w:b/>
                <w:bCs/>
                <w:color w:val="000000"/>
                <w:sz w:val="18"/>
                <w:szCs w:val="18"/>
                <w:lang w:eastAsia="zh-CN"/>
              </w:rPr>
            </w:pPr>
            <w:r w:rsidRPr="005E5A1D">
              <w:rPr>
                <w:b/>
                <w:bCs/>
                <w:color w:val="000000"/>
                <w:sz w:val="18"/>
                <w:szCs w:val="18"/>
                <w:lang w:eastAsia="zh-CN"/>
              </w:rPr>
              <w:t>Annex 1 (Page 1 of 2):  Application Form for Business Permit                                                                                                                                                                                                                                                                                                 TAX YEAR___________________                                                                                                                                                                       CITY/MUNICIPALITY _____________________</w:t>
            </w:r>
          </w:p>
        </w:tc>
      </w:tr>
      <w:tr w:rsidR="00C567FF" w:rsidRPr="005E5A1D" w:rsidTr="009D707D">
        <w:trPr>
          <w:trHeight w:val="48"/>
        </w:trPr>
        <w:tc>
          <w:tcPr>
            <w:tcW w:w="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514" w:type="pct"/>
            <w:gridSpan w:val="5"/>
            <w:tcBorders>
              <w:top w:val="single" w:sz="4" w:space="0" w:color="auto"/>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New</w:t>
            </w:r>
          </w:p>
        </w:tc>
        <w:tc>
          <w:tcPr>
            <w:tcW w:w="122" w:type="pct"/>
            <w:gridSpan w:val="2"/>
            <w:tcBorders>
              <w:top w:val="single" w:sz="4" w:space="0" w:color="auto"/>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22" w:type="pct"/>
            <w:tcBorders>
              <w:top w:val="single" w:sz="4" w:space="0" w:color="auto"/>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590" w:type="pct"/>
            <w:gridSpan w:val="2"/>
            <w:tcBorders>
              <w:top w:val="single" w:sz="4" w:space="0" w:color="auto"/>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34" w:type="pct"/>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481" w:type="pct"/>
            <w:gridSpan w:val="5"/>
            <w:tcBorders>
              <w:top w:val="single" w:sz="4" w:space="0" w:color="auto"/>
              <w:left w:val="nil"/>
              <w:bottom w:val="nil"/>
              <w:right w:val="nil"/>
            </w:tcBorders>
            <w:shd w:val="clear" w:color="auto" w:fill="auto"/>
            <w:noWrap/>
            <w:vAlign w:val="bottom"/>
            <w:hideMark/>
          </w:tcPr>
          <w:p w:rsidR="005E5A1D" w:rsidRPr="007A1F8F" w:rsidRDefault="005E5A1D" w:rsidP="00543340">
            <w:pPr>
              <w:spacing w:after="0" w:line="240" w:lineRule="auto"/>
              <w:rPr>
                <w:b/>
                <w:bCs/>
                <w:color w:val="000000"/>
                <w:sz w:val="16"/>
                <w:szCs w:val="16"/>
                <w:lang w:eastAsia="zh-CN"/>
              </w:rPr>
            </w:pPr>
            <w:r w:rsidRPr="007A1F8F">
              <w:rPr>
                <w:b/>
                <w:bCs/>
                <w:color w:val="000000"/>
                <w:sz w:val="16"/>
                <w:szCs w:val="16"/>
                <w:lang w:eastAsia="zh-CN"/>
              </w:rPr>
              <w:t>Amendment:</w:t>
            </w:r>
          </w:p>
        </w:tc>
        <w:tc>
          <w:tcPr>
            <w:tcW w:w="908" w:type="pct"/>
            <w:gridSpan w:val="4"/>
            <w:tcBorders>
              <w:top w:val="single" w:sz="4" w:space="0" w:color="auto"/>
              <w:left w:val="nil"/>
              <w:bottom w:val="nil"/>
              <w:right w:val="single" w:sz="4" w:space="0" w:color="000000"/>
            </w:tcBorders>
            <w:shd w:val="clear" w:color="auto" w:fill="auto"/>
            <w:vAlign w:val="bottom"/>
            <w:hideMark/>
          </w:tcPr>
          <w:p w:rsidR="005E5A1D" w:rsidRPr="007A1F8F" w:rsidRDefault="005E5A1D" w:rsidP="005E5A1D">
            <w:pPr>
              <w:spacing w:after="0" w:line="240" w:lineRule="auto"/>
              <w:jc w:val="right"/>
              <w:rPr>
                <w:b/>
                <w:bCs/>
                <w:color w:val="000000"/>
                <w:sz w:val="16"/>
                <w:szCs w:val="16"/>
                <w:lang w:eastAsia="zh-CN"/>
              </w:rPr>
            </w:pPr>
            <w:r w:rsidRPr="007A1F8F">
              <w:rPr>
                <w:b/>
                <w:bCs/>
                <w:color w:val="000000"/>
                <w:sz w:val="16"/>
                <w:szCs w:val="16"/>
                <w:lang w:eastAsia="zh-CN"/>
              </w:rPr>
              <w:t>Mode of Payment</w:t>
            </w:r>
          </w:p>
        </w:tc>
      </w:tr>
      <w:tr w:rsidR="007A1F8F" w:rsidRPr="005E5A1D" w:rsidTr="009D707D">
        <w:trPr>
          <w:trHeight w:val="116"/>
        </w:trPr>
        <w:tc>
          <w:tcPr>
            <w:tcW w:w="129"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514" w:type="pct"/>
            <w:gridSpan w:val="5"/>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Renewal</w:t>
            </w:r>
          </w:p>
        </w:tc>
        <w:tc>
          <w:tcPr>
            <w:tcW w:w="122"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2" w:type="pct"/>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590"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34"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481" w:type="pct"/>
            <w:gridSpan w:val="5"/>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From Single to Partnership</w:t>
            </w:r>
          </w:p>
        </w:tc>
        <w:tc>
          <w:tcPr>
            <w:tcW w:w="210"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575" w:type="pct"/>
            <w:tcBorders>
              <w:top w:val="nil"/>
              <w:left w:val="nil"/>
              <w:bottom w:val="nil"/>
              <w:right w:val="single" w:sz="4" w:space="0" w:color="auto"/>
            </w:tcBorders>
            <w:shd w:val="clear" w:color="auto" w:fill="auto"/>
            <w:noWrap/>
            <w:vAlign w:val="bottom"/>
            <w:hideMark/>
          </w:tcPr>
          <w:p w:rsidR="005E5A1D" w:rsidRPr="007A1F8F" w:rsidRDefault="005E5A1D" w:rsidP="005E5A1D">
            <w:pPr>
              <w:spacing w:after="0" w:line="240" w:lineRule="auto"/>
              <w:jc w:val="right"/>
              <w:rPr>
                <w:color w:val="000000"/>
                <w:sz w:val="16"/>
                <w:szCs w:val="16"/>
                <w:lang w:eastAsia="zh-CN"/>
              </w:rPr>
            </w:pPr>
            <w:r w:rsidRPr="007A1F8F">
              <w:rPr>
                <w:color w:val="000000"/>
                <w:sz w:val="16"/>
                <w:szCs w:val="16"/>
                <w:lang w:eastAsia="zh-CN"/>
              </w:rPr>
              <w:t>Annually</w:t>
            </w:r>
          </w:p>
        </w:tc>
      </w:tr>
      <w:tr w:rsidR="007A1F8F" w:rsidRPr="005E5A1D" w:rsidTr="009D707D">
        <w:trPr>
          <w:trHeight w:val="48"/>
        </w:trPr>
        <w:tc>
          <w:tcPr>
            <w:tcW w:w="129"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514" w:type="pct"/>
            <w:gridSpan w:val="5"/>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Additional</w:t>
            </w:r>
          </w:p>
        </w:tc>
        <w:tc>
          <w:tcPr>
            <w:tcW w:w="122"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2" w:type="pct"/>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590"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34"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481" w:type="pct"/>
            <w:gridSpan w:val="5"/>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From Single to Corporation</w:t>
            </w:r>
          </w:p>
        </w:tc>
        <w:tc>
          <w:tcPr>
            <w:tcW w:w="210"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575" w:type="pct"/>
            <w:tcBorders>
              <w:top w:val="nil"/>
              <w:left w:val="nil"/>
              <w:bottom w:val="nil"/>
              <w:right w:val="single" w:sz="4" w:space="0" w:color="auto"/>
            </w:tcBorders>
            <w:shd w:val="clear" w:color="auto" w:fill="auto"/>
            <w:noWrap/>
            <w:vAlign w:val="bottom"/>
            <w:hideMark/>
          </w:tcPr>
          <w:p w:rsidR="005E5A1D" w:rsidRPr="007A1F8F" w:rsidRDefault="005E5A1D" w:rsidP="005E5A1D">
            <w:pPr>
              <w:spacing w:after="0" w:line="240" w:lineRule="auto"/>
              <w:jc w:val="right"/>
              <w:rPr>
                <w:color w:val="000000"/>
                <w:sz w:val="16"/>
                <w:szCs w:val="16"/>
                <w:lang w:eastAsia="zh-CN"/>
              </w:rPr>
            </w:pPr>
            <w:r w:rsidRPr="007A1F8F">
              <w:rPr>
                <w:color w:val="000000"/>
                <w:sz w:val="16"/>
                <w:szCs w:val="16"/>
                <w:lang w:eastAsia="zh-CN"/>
              </w:rPr>
              <w:t>Bi-Annually</w:t>
            </w:r>
          </w:p>
        </w:tc>
      </w:tr>
      <w:tr w:rsidR="00C567FF" w:rsidRPr="005E5A1D" w:rsidTr="00ED21E0">
        <w:trPr>
          <w:trHeight w:val="107"/>
        </w:trPr>
        <w:tc>
          <w:tcPr>
            <w:tcW w:w="1473" w:type="pct"/>
            <w:gridSpan w:val="4"/>
            <w:tcBorders>
              <w:top w:val="nil"/>
              <w:left w:val="single" w:sz="4" w:space="0" w:color="auto"/>
              <w:bottom w:val="nil"/>
              <w:right w:val="nil"/>
            </w:tcBorders>
            <w:shd w:val="clear" w:color="auto" w:fill="auto"/>
            <w:noWrap/>
            <w:vAlign w:val="bottom"/>
            <w:hideMark/>
          </w:tcPr>
          <w:p w:rsidR="005E5A1D" w:rsidRPr="007A1F8F" w:rsidRDefault="005E5A1D" w:rsidP="005E5A1D">
            <w:pPr>
              <w:spacing w:after="0" w:line="240" w:lineRule="auto"/>
              <w:jc w:val="center"/>
              <w:rPr>
                <w:color w:val="000000"/>
                <w:sz w:val="16"/>
                <w:szCs w:val="16"/>
                <w:lang w:eastAsia="zh-CN"/>
              </w:rPr>
            </w:pPr>
            <w:r w:rsidRPr="007A1F8F">
              <w:rPr>
                <w:color w:val="000000"/>
                <w:sz w:val="16"/>
                <w:szCs w:val="16"/>
                <w:lang w:eastAsia="zh-CN"/>
              </w:rPr>
              <w:t> </w:t>
            </w:r>
          </w:p>
        </w:tc>
        <w:tc>
          <w:tcPr>
            <w:tcW w:w="122" w:type="pct"/>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3"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760" w:type="pct"/>
            <w:gridSpan w:val="4"/>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34" w:type="pct"/>
            <w:tcBorders>
              <w:top w:val="nil"/>
              <w:left w:val="single" w:sz="4" w:space="0" w:color="auto"/>
              <w:bottom w:val="nil"/>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318" w:type="pct"/>
            <w:gridSpan w:val="4"/>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From Partnership to Single</w:t>
            </w:r>
          </w:p>
        </w:tc>
        <w:tc>
          <w:tcPr>
            <w:tcW w:w="373" w:type="pct"/>
            <w:gridSpan w:val="3"/>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575" w:type="pct"/>
            <w:tcBorders>
              <w:top w:val="nil"/>
              <w:left w:val="nil"/>
              <w:bottom w:val="nil"/>
              <w:right w:val="single" w:sz="4" w:space="0" w:color="auto"/>
            </w:tcBorders>
            <w:shd w:val="clear" w:color="auto" w:fill="auto"/>
            <w:noWrap/>
            <w:vAlign w:val="bottom"/>
            <w:hideMark/>
          </w:tcPr>
          <w:p w:rsidR="005E5A1D" w:rsidRPr="007A1F8F" w:rsidRDefault="005E5A1D" w:rsidP="005E5A1D">
            <w:pPr>
              <w:spacing w:after="0" w:line="240" w:lineRule="auto"/>
              <w:jc w:val="right"/>
              <w:rPr>
                <w:color w:val="000000"/>
                <w:sz w:val="16"/>
                <w:szCs w:val="16"/>
                <w:lang w:eastAsia="zh-CN"/>
              </w:rPr>
            </w:pPr>
            <w:r w:rsidRPr="007A1F8F">
              <w:rPr>
                <w:color w:val="000000"/>
                <w:sz w:val="16"/>
                <w:szCs w:val="16"/>
                <w:lang w:eastAsia="zh-CN"/>
              </w:rPr>
              <w:t>Quarterly</w:t>
            </w:r>
          </w:p>
        </w:tc>
      </w:tr>
      <w:tr w:rsidR="00C567FF" w:rsidRPr="005E5A1D" w:rsidTr="00ED21E0">
        <w:trPr>
          <w:trHeight w:val="48"/>
        </w:trPr>
        <w:tc>
          <w:tcPr>
            <w:tcW w:w="129" w:type="pct"/>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5E5A1D" w:rsidRPr="007A1F8F" w:rsidRDefault="005E5A1D" w:rsidP="005E5A1D">
            <w:pPr>
              <w:spacing w:after="0" w:line="240" w:lineRule="auto"/>
              <w:rPr>
                <w:sz w:val="16"/>
                <w:szCs w:val="16"/>
                <w:lang w:eastAsia="zh-CN"/>
              </w:rPr>
            </w:pPr>
            <w:r w:rsidRPr="007A1F8F">
              <w:rPr>
                <w:color w:val="000000"/>
                <w:sz w:val="16"/>
                <w:szCs w:val="16"/>
                <w:lang w:eastAsia="zh-CN"/>
              </w:rPr>
              <w:t> </w:t>
            </w:r>
          </w:p>
        </w:tc>
        <w:tc>
          <w:tcPr>
            <w:tcW w:w="1514" w:type="pct"/>
            <w:gridSpan w:val="5"/>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b/>
                <w:bCs/>
                <w:color w:val="000000"/>
                <w:sz w:val="16"/>
                <w:szCs w:val="16"/>
                <w:lang w:eastAsia="zh-CN"/>
              </w:rPr>
            </w:pPr>
            <w:r w:rsidRPr="007A1F8F">
              <w:rPr>
                <w:b/>
                <w:bCs/>
                <w:color w:val="000000"/>
                <w:sz w:val="16"/>
                <w:szCs w:val="16"/>
                <w:lang w:eastAsia="zh-CN"/>
              </w:rPr>
              <w:t>Transfer:</w:t>
            </w:r>
          </w:p>
        </w:tc>
        <w:tc>
          <w:tcPr>
            <w:tcW w:w="122"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2" w:type="pct"/>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590"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2388" w:type="pct"/>
            <w:gridSpan w:val="9"/>
            <w:tcBorders>
              <w:top w:val="nil"/>
              <w:left w:val="nil"/>
              <w:bottom w:val="nil"/>
              <w:right w:val="single" w:sz="4" w:space="0" w:color="000000"/>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From Partnership to Corporation</w:t>
            </w:r>
          </w:p>
        </w:tc>
      </w:tr>
      <w:tr w:rsidR="00C567FF" w:rsidRPr="005E5A1D" w:rsidTr="00ED21E0">
        <w:trPr>
          <w:trHeight w:val="48"/>
        </w:trPr>
        <w:tc>
          <w:tcPr>
            <w:tcW w:w="129"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514" w:type="pct"/>
            <w:gridSpan w:val="5"/>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Ownership</w:t>
            </w:r>
          </w:p>
        </w:tc>
        <w:tc>
          <w:tcPr>
            <w:tcW w:w="122"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22" w:type="pct"/>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590" w:type="pct"/>
            <w:gridSpan w:val="2"/>
            <w:tcBorders>
              <w:top w:val="nil"/>
              <w:left w:val="nil"/>
              <w:bottom w:val="nil"/>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p>
        </w:tc>
        <w:tc>
          <w:tcPr>
            <w:tcW w:w="134"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2388" w:type="pct"/>
            <w:gridSpan w:val="9"/>
            <w:tcBorders>
              <w:top w:val="nil"/>
              <w:left w:val="nil"/>
              <w:bottom w:val="nil"/>
              <w:right w:val="single" w:sz="4" w:space="0" w:color="000000"/>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From Corporation to Single</w:t>
            </w:r>
          </w:p>
        </w:tc>
      </w:tr>
      <w:tr w:rsidR="00C567FF" w:rsidRPr="005E5A1D" w:rsidTr="00ED21E0">
        <w:trPr>
          <w:trHeight w:val="48"/>
        </w:trPr>
        <w:tc>
          <w:tcPr>
            <w:tcW w:w="129"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514" w:type="pct"/>
            <w:gridSpan w:val="5"/>
            <w:tcBorders>
              <w:top w:val="nil"/>
              <w:left w:val="nil"/>
              <w:bottom w:val="single" w:sz="4" w:space="0" w:color="auto"/>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Location</w:t>
            </w:r>
          </w:p>
        </w:tc>
        <w:tc>
          <w:tcPr>
            <w:tcW w:w="122" w:type="pct"/>
            <w:gridSpan w:val="2"/>
            <w:tcBorders>
              <w:top w:val="nil"/>
              <w:left w:val="nil"/>
              <w:bottom w:val="single" w:sz="4" w:space="0" w:color="auto"/>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22" w:type="pct"/>
            <w:tcBorders>
              <w:top w:val="nil"/>
              <w:left w:val="nil"/>
              <w:bottom w:val="single" w:sz="4" w:space="0" w:color="auto"/>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590" w:type="pct"/>
            <w:gridSpan w:val="2"/>
            <w:tcBorders>
              <w:top w:val="nil"/>
              <w:left w:val="nil"/>
              <w:bottom w:val="single" w:sz="4" w:space="0" w:color="auto"/>
              <w:right w:val="nil"/>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134" w:type="pct"/>
            <w:tcBorders>
              <w:top w:val="nil"/>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 </w:t>
            </w:r>
          </w:p>
        </w:tc>
        <w:tc>
          <w:tcPr>
            <w:tcW w:w="2388" w:type="pct"/>
            <w:gridSpan w:val="9"/>
            <w:tcBorders>
              <w:top w:val="nil"/>
              <w:left w:val="nil"/>
              <w:bottom w:val="single" w:sz="4" w:space="0" w:color="auto"/>
              <w:right w:val="single" w:sz="4" w:space="0" w:color="000000"/>
            </w:tcBorders>
            <w:shd w:val="clear" w:color="auto" w:fill="auto"/>
            <w:noWrap/>
            <w:vAlign w:val="bottom"/>
            <w:hideMark/>
          </w:tcPr>
          <w:p w:rsidR="005E5A1D" w:rsidRPr="007A1F8F" w:rsidRDefault="005E5A1D" w:rsidP="005E5A1D">
            <w:pPr>
              <w:spacing w:after="0" w:line="240" w:lineRule="auto"/>
              <w:rPr>
                <w:color w:val="000000"/>
                <w:sz w:val="16"/>
                <w:szCs w:val="16"/>
                <w:lang w:eastAsia="zh-CN"/>
              </w:rPr>
            </w:pPr>
            <w:r w:rsidRPr="007A1F8F">
              <w:rPr>
                <w:color w:val="000000"/>
                <w:sz w:val="16"/>
                <w:szCs w:val="16"/>
                <w:lang w:eastAsia="zh-CN"/>
              </w:rPr>
              <w:t>From Corporation to Partnership</w:t>
            </w:r>
          </w:p>
        </w:tc>
      </w:tr>
      <w:tr w:rsidR="005E5A1D" w:rsidRPr="005E5A1D" w:rsidTr="00ED21E0">
        <w:trPr>
          <w:trHeight w:val="197"/>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Date of Application:</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DTI/SEC/CDA Registration No.:</w:t>
            </w:r>
          </w:p>
        </w:tc>
      </w:tr>
      <w:tr w:rsidR="005E5A1D" w:rsidRPr="005E5A1D" w:rsidTr="00ED21E0">
        <w:trPr>
          <w:trHeight w:val="143"/>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Reference No.:</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DTI/SEC/CDA date of registration:</w:t>
            </w:r>
          </w:p>
        </w:tc>
      </w:tr>
      <w:tr w:rsidR="005E5A1D" w:rsidRPr="005E5A1D" w:rsidTr="00ED21E0">
        <w:trPr>
          <w:trHeight w:val="179"/>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9D707D" w:rsidP="007A14EB">
            <w:pPr>
              <w:spacing w:after="0" w:line="240" w:lineRule="auto"/>
              <w:rPr>
                <w:color w:val="000000"/>
                <w:sz w:val="16"/>
                <w:szCs w:val="16"/>
                <w:lang w:eastAsia="zh-CN"/>
              </w:rPr>
            </w:pPr>
            <w:r>
              <w:rPr>
                <w:color w:val="000000"/>
                <w:sz w:val="16"/>
                <w:szCs w:val="16"/>
                <w:lang w:eastAsia="zh-CN"/>
              </w:rPr>
              <w:t>Type</w:t>
            </w:r>
            <w:r w:rsidR="005E5A1D" w:rsidRPr="007A1F8F">
              <w:rPr>
                <w:color w:val="000000"/>
                <w:sz w:val="16"/>
                <w:szCs w:val="16"/>
                <w:lang w:eastAsia="zh-CN"/>
              </w:rPr>
              <w:t xml:space="preserve"> of Organization:</w:t>
            </w:r>
            <w:r>
              <w:rPr>
                <w:color w:val="000000"/>
                <w:sz w:val="16"/>
                <w:szCs w:val="16"/>
                <w:lang w:eastAsia="zh-CN"/>
              </w:rPr>
              <w:t xml:space="preserve">  </w:t>
            </w:r>
            <w:r>
              <w:rPr>
                <w:color w:val="000000"/>
                <w:sz w:val="16"/>
                <w:szCs w:val="16"/>
                <w:lang w:eastAsia="zh-CN"/>
              </w:rPr>
              <w:sym w:font="Symbol" w:char="F0F0"/>
            </w:r>
            <w:r>
              <w:rPr>
                <w:color w:val="000000"/>
                <w:sz w:val="16"/>
                <w:szCs w:val="16"/>
                <w:lang w:eastAsia="zh-CN"/>
              </w:rPr>
              <w:t xml:space="preserve"> Single  </w:t>
            </w:r>
            <w:r>
              <w:rPr>
                <w:color w:val="000000"/>
                <w:sz w:val="16"/>
                <w:szCs w:val="16"/>
                <w:lang w:eastAsia="zh-CN"/>
              </w:rPr>
              <w:sym w:font="Symbol" w:char="F0F0"/>
            </w:r>
            <w:r>
              <w:rPr>
                <w:color w:val="000000"/>
                <w:sz w:val="16"/>
                <w:szCs w:val="16"/>
                <w:lang w:eastAsia="zh-CN"/>
              </w:rPr>
              <w:t xml:space="preserve"> Partnership  </w:t>
            </w:r>
            <w:r>
              <w:rPr>
                <w:color w:val="000000"/>
                <w:sz w:val="16"/>
                <w:szCs w:val="16"/>
                <w:lang w:eastAsia="zh-CN"/>
              </w:rPr>
              <w:sym w:font="Symbol" w:char="F0F0"/>
            </w:r>
            <w:r>
              <w:rPr>
                <w:color w:val="000000"/>
                <w:sz w:val="16"/>
                <w:szCs w:val="16"/>
                <w:lang w:eastAsia="zh-CN"/>
              </w:rPr>
              <w:t xml:space="preserve"> Corporation  </w:t>
            </w:r>
            <w:r>
              <w:rPr>
                <w:color w:val="000000"/>
                <w:sz w:val="16"/>
                <w:szCs w:val="16"/>
                <w:lang w:eastAsia="zh-CN"/>
              </w:rPr>
              <w:sym w:font="Symbol" w:char="F0F0"/>
            </w:r>
            <w:r>
              <w:rPr>
                <w:color w:val="000000"/>
                <w:sz w:val="16"/>
                <w:szCs w:val="16"/>
                <w:lang w:eastAsia="zh-CN"/>
              </w:rPr>
              <w:t xml:space="preserve"> Cooperative</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TIN:</w:t>
            </w:r>
          </w:p>
        </w:tc>
      </w:tr>
      <w:tr w:rsidR="005E5A1D" w:rsidRPr="005E5A1D" w:rsidTr="009D707D">
        <w:trPr>
          <w:trHeight w:val="116"/>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Are you enjoying tax incentive from any Government Entity?        ( ) yes ( ) no  Please specify the entity:</w:t>
            </w:r>
          </w:p>
        </w:tc>
      </w:tr>
      <w:tr w:rsidR="005E5A1D" w:rsidRPr="005E5A1D" w:rsidTr="009D707D">
        <w:trPr>
          <w:trHeight w:val="260"/>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Name of Tax payer:</w:t>
            </w:r>
          </w:p>
        </w:tc>
      </w:tr>
      <w:tr w:rsidR="007A1F8F" w:rsidRPr="005E5A1D" w:rsidTr="009D707D">
        <w:trPr>
          <w:trHeight w:val="233"/>
        </w:trPr>
        <w:tc>
          <w:tcPr>
            <w:tcW w:w="1718"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Last Name</w:t>
            </w:r>
          </w:p>
        </w:tc>
        <w:tc>
          <w:tcPr>
            <w:tcW w:w="1889" w:type="pct"/>
            <w:gridSpan w:val="8"/>
            <w:tcBorders>
              <w:top w:val="single" w:sz="4" w:space="0" w:color="auto"/>
              <w:left w:val="nil"/>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First Name</w:t>
            </w:r>
          </w:p>
        </w:tc>
        <w:tc>
          <w:tcPr>
            <w:tcW w:w="1393" w:type="pct"/>
            <w:gridSpan w:val="6"/>
            <w:tcBorders>
              <w:top w:val="single" w:sz="4" w:space="0" w:color="auto"/>
              <w:left w:val="nil"/>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Middle Name</w:t>
            </w:r>
          </w:p>
        </w:tc>
      </w:tr>
      <w:tr w:rsidR="005E5A1D" w:rsidRPr="005E5A1D" w:rsidTr="009D707D">
        <w:trPr>
          <w:trHeight w:val="161"/>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Business Name:</w:t>
            </w:r>
            <w:bookmarkStart w:id="0" w:name="_GoBack"/>
            <w:bookmarkEnd w:id="0"/>
          </w:p>
        </w:tc>
      </w:tr>
      <w:tr w:rsidR="005E5A1D" w:rsidRPr="005E5A1D" w:rsidTr="009D707D">
        <w:trPr>
          <w:trHeight w:val="116"/>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Trade name/Franchise:</w:t>
            </w:r>
          </w:p>
        </w:tc>
      </w:tr>
      <w:tr w:rsidR="005E5A1D" w:rsidRPr="005E5A1D" w:rsidTr="009D707D">
        <w:trPr>
          <w:trHeight w:val="161"/>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Name of President/Treasurer of corporation:</w:t>
            </w:r>
          </w:p>
        </w:tc>
      </w:tr>
      <w:tr w:rsidR="00814C72" w:rsidRPr="005E5A1D" w:rsidTr="009D707D">
        <w:trPr>
          <w:trHeight w:val="107"/>
        </w:trPr>
        <w:tc>
          <w:tcPr>
            <w:tcW w:w="1718"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Last Name</w:t>
            </w:r>
          </w:p>
        </w:tc>
        <w:tc>
          <w:tcPr>
            <w:tcW w:w="1889" w:type="pct"/>
            <w:gridSpan w:val="8"/>
            <w:tcBorders>
              <w:top w:val="single" w:sz="4" w:space="0" w:color="auto"/>
              <w:left w:val="nil"/>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First Name</w:t>
            </w:r>
          </w:p>
        </w:tc>
        <w:tc>
          <w:tcPr>
            <w:tcW w:w="1393" w:type="pct"/>
            <w:gridSpan w:val="6"/>
            <w:tcBorders>
              <w:top w:val="single" w:sz="4" w:space="0" w:color="auto"/>
              <w:left w:val="nil"/>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Middle Name</w:t>
            </w:r>
          </w:p>
        </w:tc>
      </w:tr>
      <w:tr w:rsidR="005E5A1D" w:rsidRPr="005E5A1D" w:rsidTr="00ED21E0">
        <w:trPr>
          <w:trHeight w:val="143"/>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A1D" w:rsidRPr="007A1F8F" w:rsidRDefault="005E5A1D" w:rsidP="007A14EB">
            <w:pPr>
              <w:spacing w:after="0" w:line="240" w:lineRule="auto"/>
              <w:jc w:val="center"/>
              <w:rPr>
                <w:b/>
                <w:bCs/>
                <w:color w:val="000000"/>
                <w:sz w:val="16"/>
                <w:szCs w:val="16"/>
                <w:lang w:eastAsia="zh-CN"/>
              </w:rPr>
            </w:pPr>
            <w:r w:rsidRPr="007A1F8F">
              <w:rPr>
                <w:b/>
                <w:bCs/>
                <w:color w:val="000000"/>
                <w:sz w:val="16"/>
                <w:szCs w:val="16"/>
                <w:lang w:eastAsia="zh-CN"/>
              </w:rPr>
              <w:t>Business Address</w:t>
            </w:r>
          </w:p>
        </w:tc>
        <w:tc>
          <w:tcPr>
            <w:tcW w:w="2522" w:type="pct"/>
            <w:gridSpan w:val="10"/>
            <w:tcBorders>
              <w:top w:val="single" w:sz="4" w:space="0" w:color="auto"/>
              <w:left w:val="nil"/>
              <w:bottom w:val="single" w:sz="4" w:space="0" w:color="auto"/>
              <w:right w:val="single" w:sz="4" w:space="0" w:color="auto"/>
            </w:tcBorders>
            <w:shd w:val="clear" w:color="auto" w:fill="auto"/>
            <w:noWrap/>
            <w:vAlign w:val="center"/>
            <w:hideMark/>
          </w:tcPr>
          <w:p w:rsidR="005E5A1D" w:rsidRPr="007A1F8F" w:rsidRDefault="005E5A1D" w:rsidP="007A14EB">
            <w:pPr>
              <w:spacing w:after="0" w:line="240" w:lineRule="auto"/>
              <w:jc w:val="center"/>
              <w:rPr>
                <w:b/>
                <w:bCs/>
                <w:color w:val="000000"/>
                <w:sz w:val="16"/>
                <w:szCs w:val="16"/>
                <w:lang w:eastAsia="zh-CN"/>
              </w:rPr>
            </w:pPr>
            <w:r w:rsidRPr="007A1F8F">
              <w:rPr>
                <w:b/>
                <w:bCs/>
                <w:color w:val="000000"/>
                <w:sz w:val="16"/>
                <w:szCs w:val="16"/>
                <w:lang w:eastAsia="zh-CN"/>
              </w:rPr>
              <w:t xml:space="preserve"> Owner’s Address</w:t>
            </w:r>
          </w:p>
        </w:tc>
      </w:tr>
      <w:tr w:rsidR="005E5A1D" w:rsidRPr="005E5A1D" w:rsidTr="00ED21E0">
        <w:trPr>
          <w:trHeight w:val="188"/>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House No./Bldg. No.</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House No./Bldg. No.</w:t>
            </w:r>
          </w:p>
        </w:tc>
      </w:tr>
      <w:tr w:rsidR="005E5A1D" w:rsidRPr="005E5A1D" w:rsidTr="00ED21E0">
        <w:trPr>
          <w:trHeight w:val="134"/>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Building Name</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Building Name</w:t>
            </w:r>
          </w:p>
        </w:tc>
      </w:tr>
      <w:tr w:rsidR="005E5A1D" w:rsidRPr="005E5A1D" w:rsidTr="00ED21E0">
        <w:trPr>
          <w:trHeight w:val="89"/>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Unit No.</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Unit No.</w:t>
            </w:r>
          </w:p>
        </w:tc>
      </w:tr>
      <w:tr w:rsidR="005E5A1D" w:rsidRPr="005E5A1D" w:rsidTr="00ED21E0">
        <w:trPr>
          <w:trHeight w:val="125"/>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Street</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Street</w:t>
            </w:r>
          </w:p>
        </w:tc>
      </w:tr>
      <w:tr w:rsidR="005E5A1D" w:rsidRPr="005E5A1D" w:rsidTr="00ED21E0">
        <w:trPr>
          <w:trHeight w:val="161"/>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Barangay</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Barangay</w:t>
            </w:r>
          </w:p>
        </w:tc>
      </w:tr>
      <w:tr w:rsidR="005E5A1D" w:rsidRPr="005E5A1D" w:rsidTr="00ED21E0">
        <w:trPr>
          <w:trHeight w:val="170"/>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Subdivision</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Subdivision</w:t>
            </w:r>
          </w:p>
        </w:tc>
      </w:tr>
      <w:tr w:rsidR="005E5A1D" w:rsidRPr="005E5A1D" w:rsidTr="00ED21E0">
        <w:trPr>
          <w:trHeight w:val="62"/>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City/Municipality</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City/Municipality</w:t>
            </w:r>
          </w:p>
        </w:tc>
      </w:tr>
      <w:tr w:rsidR="005E5A1D" w:rsidRPr="005E5A1D" w:rsidTr="00ED21E0">
        <w:trPr>
          <w:trHeight w:val="107"/>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Province</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Province</w:t>
            </w:r>
          </w:p>
        </w:tc>
      </w:tr>
      <w:tr w:rsidR="005E5A1D" w:rsidRPr="005E5A1D" w:rsidTr="00ED21E0">
        <w:trPr>
          <w:trHeight w:val="53"/>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Tel. No.</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Tel. No.</w:t>
            </w:r>
          </w:p>
        </w:tc>
      </w:tr>
      <w:tr w:rsidR="005E5A1D" w:rsidRPr="005E5A1D" w:rsidTr="00ED21E0">
        <w:trPr>
          <w:trHeight w:val="89"/>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Email Address</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Email Address</w:t>
            </w:r>
          </w:p>
        </w:tc>
      </w:tr>
      <w:tr w:rsidR="00814C72" w:rsidRPr="005E5A1D" w:rsidTr="009D707D">
        <w:trPr>
          <w:trHeight w:val="143"/>
        </w:trPr>
        <w:tc>
          <w:tcPr>
            <w:tcW w:w="147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Property Index Number (PIN):</w:t>
            </w:r>
          </w:p>
        </w:tc>
        <w:tc>
          <w:tcPr>
            <w:tcW w:w="3527" w:type="pct"/>
            <w:gridSpan w:val="17"/>
            <w:tcBorders>
              <w:top w:val="single" w:sz="4" w:space="0" w:color="auto"/>
              <w:left w:val="nil"/>
              <w:bottom w:val="single" w:sz="4" w:space="0" w:color="000000"/>
              <w:right w:val="single" w:sz="4" w:space="0" w:color="auto"/>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r>
      <w:tr w:rsidR="007A1F8F" w:rsidRPr="005E5A1D" w:rsidTr="009D707D">
        <w:trPr>
          <w:trHeight w:val="269"/>
        </w:trPr>
        <w:tc>
          <w:tcPr>
            <w:tcW w:w="1473" w:type="pct"/>
            <w:gridSpan w:val="4"/>
            <w:tcBorders>
              <w:top w:val="single" w:sz="4" w:space="0" w:color="auto"/>
              <w:left w:val="single" w:sz="4" w:space="0" w:color="auto"/>
              <w:bottom w:val="single" w:sz="4" w:space="0" w:color="auto"/>
              <w:right w:val="nil"/>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Business Area (in sq m):</w:t>
            </w:r>
          </w:p>
        </w:tc>
        <w:tc>
          <w:tcPr>
            <w:tcW w:w="2134" w:type="pct"/>
            <w:gridSpan w:val="11"/>
            <w:tcBorders>
              <w:top w:val="single" w:sz="4" w:space="0" w:color="auto"/>
              <w:left w:val="single" w:sz="4" w:space="0" w:color="auto"/>
              <w:bottom w:val="single" w:sz="4" w:space="0" w:color="auto"/>
              <w:right w:val="single" w:sz="4" w:space="0" w:color="auto"/>
            </w:tcBorders>
            <w:shd w:val="clear" w:color="auto" w:fill="auto"/>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Total No. of Employees in Establishment:</w:t>
            </w:r>
          </w:p>
        </w:tc>
        <w:tc>
          <w:tcPr>
            <w:tcW w:w="1393" w:type="pct"/>
            <w:gridSpan w:val="6"/>
            <w:tcBorders>
              <w:top w:val="single" w:sz="4" w:space="0" w:color="auto"/>
              <w:left w:val="nil"/>
              <w:bottom w:val="single" w:sz="4" w:space="0" w:color="auto"/>
              <w:right w:val="single" w:sz="4" w:space="0" w:color="000000"/>
            </w:tcBorders>
            <w:shd w:val="clear" w:color="auto" w:fill="auto"/>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 of Employees Residing in LGU:</w:t>
            </w:r>
          </w:p>
        </w:tc>
      </w:tr>
      <w:tr w:rsidR="005E5A1D" w:rsidRPr="005E5A1D" w:rsidTr="009D707D">
        <w:trPr>
          <w:trHeight w:val="242"/>
        </w:trPr>
        <w:tc>
          <w:tcPr>
            <w:tcW w:w="4145"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 xml:space="preserve">If Place of Business is Rented, please identify the following :  </w:t>
            </w:r>
            <w:r w:rsidRPr="007A1F8F">
              <w:rPr>
                <w:b/>
                <w:bCs/>
                <w:color w:val="000000"/>
                <w:sz w:val="16"/>
                <w:szCs w:val="16"/>
                <w:lang w:eastAsia="zh-CN"/>
              </w:rPr>
              <w:t>Lessor’s Name</w:t>
            </w:r>
          </w:p>
        </w:tc>
        <w:tc>
          <w:tcPr>
            <w:tcW w:w="855"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E5A1D" w:rsidRPr="007A1F8F" w:rsidRDefault="005E5A1D" w:rsidP="007A14EB">
            <w:pPr>
              <w:spacing w:after="0" w:line="240" w:lineRule="auto"/>
              <w:rPr>
                <w:b/>
                <w:bCs/>
                <w:color w:val="000000"/>
                <w:sz w:val="16"/>
                <w:szCs w:val="16"/>
                <w:lang w:eastAsia="zh-CN"/>
              </w:rPr>
            </w:pPr>
            <w:r w:rsidRPr="007A1F8F">
              <w:rPr>
                <w:b/>
                <w:bCs/>
                <w:color w:val="000000"/>
                <w:sz w:val="16"/>
                <w:szCs w:val="16"/>
                <w:lang w:eastAsia="zh-CN"/>
              </w:rPr>
              <w:t>Monthly Rental:</w:t>
            </w:r>
          </w:p>
        </w:tc>
      </w:tr>
      <w:tr w:rsidR="00C567FF" w:rsidRPr="005E5A1D" w:rsidTr="00ED21E0">
        <w:trPr>
          <w:trHeight w:val="233"/>
        </w:trPr>
        <w:tc>
          <w:tcPr>
            <w:tcW w:w="1373"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Last Name:</w:t>
            </w:r>
          </w:p>
        </w:tc>
        <w:tc>
          <w:tcPr>
            <w:tcW w:w="1621" w:type="pct"/>
            <w:gridSpan w:val="10"/>
            <w:tcBorders>
              <w:top w:val="single" w:sz="4" w:space="0" w:color="auto"/>
              <w:left w:val="nil"/>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First Name:</w:t>
            </w:r>
          </w:p>
        </w:tc>
        <w:tc>
          <w:tcPr>
            <w:tcW w:w="1152" w:type="pct"/>
            <w:gridSpan w:val="5"/>
            <w:tcBorders>
              <w:top w:val="single" w:sz="4" w:space="0" w:color="auto"/>
              <w:left w:val="nil"/>
              <w:bottom w:val="single" w:sz="4" w:space="0" w:color="auto"/>
              <w:right w:val="single" w:sz="4" w:space="0" w:color="auto"/>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Middle Name:</w:t>
            </w:r>
          </w:p>
        </w:tc>
        <w:tc>
          <w:tcPr>
            <w:tcW w:w="855" w:type="pct"/>
            <w:gridSpan w:val="3"/>
            <w:vMerge/>
            <w:tcBorders>
              <w:top w:val="single" w:sz="4" w:space="0" w:color="auto"/>
              <w:left w:val="single" w:sz="4" w:space="0" w:color="auto"/>
              <w:bottom w:val="single" w:sz="4" w:space="0" w:color="000000"/>
              <w:right w:val="single" w:sz="4" w:space="0" w:color="000000"/>
            </w:tcBorders>
            <w:vAlign w:val="center"/>
            <w:hideMark/>
          </w:tcPr>
          <w:p w:rsidR="005E5A1D" w:rsidRPr="007A1F8F" w:rsidRDefault="005E5A1D" w:rsidP="007A14EB">
            <w:pPr>
              <w:spacing w:after="0" w:line="240" w:lineRule="auto"/>
              <w:rPr>
                <w:b/>
                <w:bCs/>
                <w:color w:val="000000"/>
                <w:sz w:val="16"/>
                <w:szCs w:val="16"/>
                <w:lang w:eastAsia="zh-CN"/>
              </w:rPr>
            </w:pPr>
          </w:p>
        </w:tc>
      </w:tr>
      <w:tr w:rsidR="005E5A1D" w:rsidRPr="005E5A1D" w:rsidTr="009D707D">
        <w:trPr>
          <w:trHeight w:val="17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b/>
                <w:bCs/>
                <w:color w:val="000000"/>
                <w:sz w:val="16"/>
                <w:szCs w:val="16"/>
                <w:lang w:eastAsia="zh-CN"/>
              </w:rPr>
            </w:pPr>
            <w:r w:rsidRPr="007A1F8F">
              <w:rPr>
                <w:b/>
                <w:bCs/>
                <w:color w:val="000000"/>
                <w:sz w:val="16"/>
                <w:szCs w:val="16"/>
                <w:lang w:eastAsia="zh-CN"/>
              </w:rPr>
              <w:t>Lessor’s Address</w:t>
            </w:r>
          </w:p>
        </w:tc>
      </w:tr>
      <w:tr w:rsidR="005E5A1D" w:rsidRPr="005E5A1D" w:rsidTr="00ED21E0">
        <w:trPr>
          <w:trHeight w:val="125"/>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House No./Bldg. No.</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Subdivision</w:t>
            </w:r>
          </w:p>
        </w:tc>
      </w:tr>
      <w:tr w:rsidR="005E5A1D" w:rsidRPr="005E5A1D" w:rsidTr="00ED21E0">
        <w:trPr>
          <w:trHeight w:val="98"/>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Street</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City/Municipality</w:t>
            </w:r>
          </w:p>
        </w:tc>
      </w:tr>
      <w:tr w:rsidR="005E5A1D" w:rsidRPr="005E5A1D" w:rsidTr="00ED21E0">
        <w:trPr>
          <w:trHeight w:val="71"/>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Barangay</w:t>
            </w:r>
          </w:p>
        </w:tc>
        <w:tc>
          <w:tcPr>
            <w:tcW w:w="2522" w:type="pct"/>
            <w:gridSpan w:val="10"/>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Province</w:t>
            </w:r>
          </w:p>
        </w:tc>
      </w:tr>
      <w:tr w:rsidR="005E5A1D" w:rsidRPr="005E5A1D" w:rsidTr="00ED21E0">
        <w:trPr>
          <w:trHeight w:val="152"/>
        </w:trPr>
        <w:tc>
          <w:tcPr>
            <w:tcW w:w="2478"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Tel. No.</w:t>
            </w:r>
          </w:p>
        </w:tc>
        <w:tc>
          <w:tcPr>
            <w:tcW w:w="2522" w:type="pct"/>
            <w:gridSpan w:val="10"/>
            <w:tcBorders>
              <w:top w:val="single" w:sz="4" w:space="0" w:color="auto"/>
              <w:left w:val="nil"/>
              <w:bottom w:val="single" w:sz="4" w:space="0" w:color="auto"/>
              <w:right w:val="single" w:sz="4" w:space="0" w:color="000000"/>
            </w:tcBorders>
            <w:shd w:val="clear" w:color="auto" w:fill="auto"/>
            <w:noWrap/>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Email Address:</w:t>
            </w:r>
          </w:p>
        </w:tc>
      </w:tr>
      <w:tr w:rsidR="005E5A1D" w:rsidRPr="005E5A1D" w:rsidTr="009D707D">
        <w:trPr>
          <w:trHeight w:val="197"/>
        </w:trPr>
        <w:tc>
          <w:tcPr>
            <w:tcW w:w="13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 xml:space="preserve">In case of Emergency:  </w:t>
            </w:r>
          </w:p>
        </w:tc>
        <w:tc>
          <w:tcPr>
            <w:tcW w:w="3627" w:type="pct"/>
            <w:gridSpan w:val="18"/>
            <w:tcBorders>
              <w:top w:val="single" w:sz="4" w:space="0" w:color="auto"/>
              <w:left w:val="nil"/>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Contact Person/ Tel No./Mobile phone no./email address:</w:t>
            </w:r>
          </w:p>
        </w:tc>
      </w:tr>
      <w:tr w:rsidR="007A1F8F" w:rsidRPr="005E5A1D" w:rsidTr="00ED21E0">
        <w:trPr>
          <w:trHeight w:val="143"/>
        </w:trPr>
        <w:tc>
          <w:tcPr>
            <w:tcW w:w="137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jc w:val="center"/>
              <w:rPr>
                <w:b/>
                <w:bCs/>
                <w:color w:val="000000"/>
                <w:sz w:val="16"/>
                <w:szCs w:val="16"/>
                <w:lang w:eastAsia="zh-CN"/>
              </w:rPr>
            </w:pPr>
            <w:r w:rsidRPr="007A1F8F">
              <w:rPr>
                <w:b/>
                <w:bCs/>
                <w:color w:val="000000"/>
                <w:sz w:val="16"/>
                <w:szCs w:val="16"/>
                <w:lang w:eastAsia="zh-CN"/>
              </w:rPr>
              <w:t>Business Activity</w:t>
            </w:r>
          </w:p>
        </w:tc>
        <w:tc>
          <w:tcPr>
            <w:tcW w:w="58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No. Of Units</w:t>
            </w:r>
          </w:p>
        </w:tc>
        <w:tc>
          <w:tcPr>
            <w:tcW w:w="116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Capitalization (for new business)</w:t>
            </w:r>
          </w:p>
        </w:tc>
        <w:tc>
          <w:tcPr>
            <w:tcW w:w="188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Gross Sales / Receipts (for renewal)</w:t>
            </w:r>
          </w:p>
        </w:tc>
      </w:tr>
      <w:tr w:rsidR="00DE6CA8" w:rsidRPr="005E5A1D" w:rsidTr="00ED21E0">
        <w:trPr>
          <w:trHeight w:val="179"/>
        </w:trPr>
        <w:tc>
          <w:tcPr>
            <w:tcW w:w="2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Code</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Line of Business</w:t>
            </w:r>
          </w:p>
        </w:tc>
        <w:tc>
          <w:tcPr>
            <w:tcW w:w="586" w:type="pct"/>
            <w:gridSpan w:val="7"/>
            <w:vMerge/>
            <w:tcBorders>
              <w:top w:val="single" w:sz="4" w:space="0" w:color="auto"/>
              <w:left w:val="nil"/>
              <w:bottom w:val="single" w:sz="4" w:space="0" w:color="auto"/>
              <w:right w:val="single" w:sz="4" w:space="0" w:color="auto"/>
            </w:tcBorders>
            <w:vAlign w:val="center"/>
            <w:hideMark/>
          </w:tcPr>
          <w:p w:rsidR="005E5A1D" w:rsidRPr="007A1F8F" w:rsidRDefault="005E5A1D" w:rsidP="007A14EB">
            <w:pPr>
              <w:spacing w:after="0" w:line="240" w:lineRule="auto"/>
              <w:rPr>
                <w:color w:val="000000"/>
                <w:sz w:val="16"/>
                <w:szCs w:val="16"/>
                <w:lang w:eastAsia="zh-CN"/>
              </w:rPr>
            </w:pPr>
          </w:p>
        </w:tc>
        <w:tc>
          <w:tcPr>
            <w:tcW w:w="1161" w:type="pct"/>
            <w:gridSpan w:val="4"/>
            <w:vMerge/>
            <w:tcBorders>
              <w:top w:val="single" w:sz="4" w:space="0" w:color="auto"/>
              <w:left w:val="nil"/>
              <w:bottom w:val="single" w:sz="4" w:space="0" w:color="auto"/>
              <w:right w:val="single" w:sz="4" w:space="0" w:color="auto"/>
            </w:tcBorders>
            <w:vAlign w:val="center"/>
            <w:hideMark/>
          </w:tcPr>
          <w:p w:rsidR="005E5A1D" w:rsidRPr="007A1F8F" w:rsidRDefault="005E5A1D" w:rsidP="007A14EB">
            <w:pPr>
              <w:spacing w:after="0" w:line="240" w:lineRule="auto"/>
              <w:rPr>
                <w:color w:val="000000"/>
                <w:sz w:val="16"/>
                <w:szCs w:val="16"/>
                <w:lang w:eastAsia="zh-CN"/>
              </w:rPr>
            </w:pP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xml:space="preserve">Essential </w:t>
            </w:r>
          </w:p>
        </w:tc>
        <w:tc>
          <w:tcPr>
            <w:tcW w:w="1071" w:type="pct"/>
            <w:gridSpan w:val="5"/>
            <w:tcBorders>
              <w:top w:val="single" w:sz="4" w:space="0" w:color="auto"/>
              <w:left w:val="nil"/>
              <w:bottom w:val="single" w:sz="4" w:space="0" w:color="auto"/>
              <w:right w:val="single" w:sz="4" w:space="0" w:color="auto"/>
            </w:tcBorders>
            <w:shd w:val="clear" w:color="auto" w:fill="auto"/>
            <w:vAlign w:val="center"/>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Non-essential</w:t>
            </w:r>
          </w:p>
        </w:tc>
      </w:tr>
      <w:tr w:rsidR="00DE6CA8" w:rsidRPr="005E5A1D" w:rsidTr="00ED21E0">
        <w:trPr>
          <w:trHeight w:val="125"/>
        </w:trPr>
        <w:tc>
          <w:tcPr>
            <w:tcW w:w="26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c>
          <w:tcPr>
            <w:tcW w:w="1108" w:type="pct"/>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 </w:t>
            </w:r>
          </w:p>
        </w:tc>
        <w:tc>
          <w:tcPr>
            <w:tcW w:w="586" w:type="pct"/>
            <w:gridSpan w:val="7"/>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c>
          <w:tcPr>
            <w:tcW w:w="1161" w:type="pct"/>
            <w:gridSpan w:val="4"/>
            <w:tcBorders>
              <w:top w:val="single" w:sz="4" w:space="0" w:color="auto"/>
              <w:left w:val="nil"/>
              <w:bottom w:val="single" w:sz="4" w:space="0" w:color="auto"/>
              <w:right w:val="nil"/>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 </w:t>
            </w:r>
          </w:p>
        </w:tc>
        <w:tc>
          <w:tcPr>
            <w:tcW w:w="1071"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r>
      <w:tr w:rsidR="00DE6CA8" w:rsidRPr="005E5A1D" w:rsidTr="00ED21E0">
        <w:trPr>
          <w:trHeight w:val="70"/>
        </w:trPr>
        <w:tc>
          <w:tcPr>
            <w:tcW w:w="26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c>
          <w:tcPr>
            <w:tcW w:w="1108" w:type="pct"/>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 </w:t>
            </w:r>
          </w:p>
        </w:tc>
        <w:tc>
          <w:tcPr>
            <w:tcW w:w="586" w:type="pct"/>
            <w:gridSpan w:val="7"/>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c>
          <w:tcPr>
            <w:tcW w:w="1161" w:type="pct"/>
            <w:gridSpan w:val="4"/>
            <w:tcBorders>
              <w:top w:val="single" w:sz="4" w:space="0" w:color="auto"/>
              <w:left w:val="nil"/>
              <w:bottom w:val="single" w:sz="4" w:space="0" w:color="auto"/>
              <w:right w:val="nil"/>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rPr>
                <w:color w:val="000000"/>
                <w:sz w:val="16"/>
                <w:szCs w:val="16"/>
                <w:lang w:eastAsia="zh-CN"/>
              </w:rPr>
            </w:pPr>
            <w:r w:rsidRPr="007A1F8F">
              <w:rPr>
                <w:color w:val="000000"/>
                <w:sz w:val="16"/>
                <w:szCs w:val="16"/>
                <w:lang w:eastAsia="zh-CN"/>
              </w:rPr>
              <w:t> </w:t>
            </w:r>
          </w:p>
        </w:tc>
        <w:tc>
          <w:tcPr>
            <w:tcW w:w="1071"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 </w:t>
            </w:r>
          </w:p>
        </w:tc>
      </w:tr>
      <w:tr w:rsidR="00ED21E0" w:rsidRPr="005E5A1D" w:rsidTr="00ED21E0">
        <w:trPr>
          <w:trHeight w:val="431"/>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21E0" w:rsidRPr="002A5091" w:rsidRDefault="00ED21E0" w:rsidP="00ED21E0">
            <w:pPr>
              <w:spacing w:after="0" w:line="240" w:lineRule="auto"/>
              <w:jc w:val="center"/>
              <w:rPr>
                <w:b/>
                <w:i/>
                <w:color w:val="000000"/>
                <w:sz w:val="16"/>
                <w:szCs w:val="16"/>
                <w:lang w:eastAsia="zh-CN"/>
              </w:rPr>
            </w:pPr>
            <w:r w:rsidRPr="002A5091">
              <w:rPr>
                <w:b/>
                <w:i/>
                <w:color w:val="000000"/>
                <w:sz w:val="16"/>
                <w:szCs w:val="16"/>
                <w:lang w:eastAsia="zh-CN"/>
              </w:rPr>
              <w:t>I undertake to comply with the regulatory requirement within 30 days from release of the business permit.</w:t>
            </w:r>
          </w:p>
        </w:tc>
      </w:tr>
      <w:tr w:rsidR="005E5A1D" w:rsidRPr="005E5A1D" w:rsidTr="00ED21E0">
        <w:trPr>
          <w:trHeight w:val="737"/>
        </w:trPr>
        <w:tc>
          <w:tcPr>
            <w:tcW w:w="3120"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19D" w:rsidRPr="007A1F8F" w:rsidRDefault="007C419D" w:rsidP="007C419D">
            <w:pPr>
              <w:spacing w:after="0" w:line="240" w:lineRule="auto"/>
              <w:ind w:right="320"/>
              <w:rPr>
                <w:color w:val="000000"/>
                <w:sz w:val="16"/>
                <w:szCs w:val="16"/>
                <w:lang w:eastAsia="zh-CN"/>
              </w:rPr>
            </w:pPr>
          </w:p>
          <w:p w:rsidR="005E5A1D" w:rsidRPr="007A1F8F" w:rsidRDefault="005E5A1D" w:rsidP="007C419D">
            <w:pPr>
              <w:spacing w:after="0" w:line="240" w:lineRule="auto"/>
              <w:ind w:right="320"/>
              <w:jc w:val="center"/>
              <w:rPr>
                <w:color w:val="000000"/>
                <w:sz w:val="16"/>
                <w:szCs w:val="16"/>
                <w:lang w:eastAsia="zh-CN"/>
              </w:rPr>
            </w:pPr>
            <w:r w:rsidRPr="007A1F8F">
              <w:rPr>
                <w:color w:val="000000"/>
                <w:sz w:val="16"/>
                <w:szCs w:val="16"/>
                <w:lang w:eastAsia="zh-CN"/>
              </w:rPr>
              <w:t>SIGNATURE OF APPLICANT OVER PRINTED NAME:</w:t>
            </w:r>
          </w:p>
        </w:tc>
        <w:tc>
          <w:tcPr>
            <w:tcW w:w="1880"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E5A1D" w:rsidRPr="007A1F8F" w:rsidRDefault="005E5A1D" w:rsidP="007A14EB">
            <w:pPr>
              <w:spacing w:after="0" w:line="240" w:lineRule="auto"/>
              <w:jc w:val="center"/>
              <w:rPr>
                <w:color w:val="000000"/>
                <w:sz w:val="16"/>
                <w:szCs w:val="16"/>
                <w:lang w:eastAsia="zh-CN"/>
              </w:rPr>
            </w:pPr>
            <w:r w:rsidRPr="007A1F8F">
              <w:rPr>
                <w:color w:val="000000"/>
                <w:sz w:val="16"/>
                <w:szCs w:val="16"/>
                <w:lang w:eastAsia="zh-CN"/>
              </w:rPr>
              <w:t>POSITION/TITLE </w:t>
            </w:r>
          </w:p>
        </w:tc>
      </w:tr>
    </w:tbl>
    <w:p w:rsidR="00136845" w:rsidRPr="005E5A1D" w:rsidRDefault="00136845">
      <w:pPr>
        <w:rPr>
          <w:sz w:val="18"/>
          <w:szCs w:val="18"/>
        </w:rPr>
      </w:pPr>
    </w:p>
    <w:tbl>
      <w:tblPr>
        <w:tblpPr w:leftFromText="180" w:rightFromText="180" w:vertAnchor="page" w:horzAnchor="page" w:tblpX="1410" w:tblpY="1997"/>
        <w:tblW w:w="5226" w:type="pct"/>
        <w:tblLook w:val="04A0" w:firstRow="1" w:lastRow="0" w:firstColumn="1" w:lastColumn="0" w:noHBand="0" w:noVBand="1"/>
      </w:tblPr>
      <w:tblGrid>
        <w:gridCol w:w="2209"/>
        <w:gridCol w:w="97"/>
        <w:gridCol w:w="886"/>
        <w:gridCol w:w="396"/>
        <w:gridCol w:w="1213"/>
        <w:gridCol w:w="386"/>
        <w:gridCol w:w="92"/>
        <w:gridCol w:w="803"/>
        <w:gridCol w:w="406"/>
        <w:gridCol w:w="240"/>
        <w:gridCol w:w="476"/>
        <w:gridCol w:w="374"/>
        <w:gridCol w:w="508"/>
        <w:gridCol w:w="1477"/>
        <w:gridCol w:w="446"/>
      </w:tblGrid>
      <w:tr w:rsidR="005E5A1D" w:rsidRPr="005E5A1D" w:rsidTr="00D96E63">
        <w:trPr>
          <w:gridAfter w:val="1"/>
          <w:wAfter w:w="225" w:type="pct"/>
          <w:trHeight w:val="300"/>
        </w:trPr>
        <w:tc>
          <w:tcPr>
            <w:tcW w:w="477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lastRenderedPageBreak/>
              <w:t xml:space="preserve">Annex 1 (Page 2 of 2): Application Form for Business                                                                                                                                                                                                      Application No. 000-000-000-0000                                                                                                                                                                  </w:t>
            </w:r>
          </w:p>
        </w:tc>
      </w:tr>
      <w:tr w:rsidR="005E5A1D" w:rsidRPr="005E5A1D" w:rsidTr="00D96E63">
        <w:trPr>
          <w:gridAfter w:val="1"/>
          <w:wAfter w:w="225" w:type="pct"/>
          <w:trHeight w:val="300"/>
        </w:trPr>
        <w:tc>
          <w:tcPr>
            <w:tcW w:w="4775"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ASSESSMENTS:</w:t>
            </w: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LOCAL TAXES</w:t>
            </w:r>
          </w:p>
        </w:tc>
        <w:tc>
          <w:tcPr>
            <w:tcW w:w="606" w:type="pct"/>
            <w:tcBorders>
              <w:top w:val="nil"/>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REFERENCE</w:t>
            </w:r>
          </w:p>
        </w:tc>
        <w:tc>
          <w:tcPr>
            <w:tcW w:w="640" w:type="pct"/>
            <w:gridSpan w:val="3"/>
            <w:tcBorders>
              <w:top w:val="nil"/>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AMOUNT DUE</w:t>
            </w:r>
          </w:p>
        </w:tc>
        <w:tc>
          <w:tcPr>
            <w:tcW w:w="561" w:type="pct"/>
            <w:gridSpan w:val="3"/>
            <w:tcBorders>
              <w:top w:val="nil"/>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PENALTY</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TOTAL</w:t>
            </w:r>
          </w:p>
        </w:tc>
        <w:tc>
          <w:tcPr>
            <w:tcW w:w="736" w:type="pct"/>
            <w:tcBorders>
              <w:top w:val="nil"/>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ASSESSED BY</w:t>
            </w: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xml:space="preserve">Gross Sales Tax </w:t>
            </w:r>
            <w:r w:rsidR="002E3400">
              <w:rPr>
                <w:color w:val="000000"/>
                <w:sz w:val="16"/>
                <w:szCs w:val="16"/>
                <w:lang w:eastAsia="zh-CN"/>
              </w:rPr>
              <w:t>/Business Tax</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278"/>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Tax on delivery vans/trucks</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503"/>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xml:space="preserve">Tax on storage for combustible/flammable of explosive substance </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278"/>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Tax on signboard /billboards</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278"/>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b/>
                <w:bCs/>
                <w:color w:val="000000"/>
                <w:sz w:val="16"/>
                <w:szCs w:val="16"/>
                <w:lang w:eastAsia="zh-CN"/>
              </w:rPr>
            </w:pPr>
            <w:r w:rsidRPr="005E5A1D">
              <w:rPr>
                <w:b/>
                <w:bCs/>
                <w:color w:val="000000"/>
                <w:sz w:val="16"/>
                <w:szCs w:val="16"/>
                <w:lang w:eastAsia="zh-CN"/>
              </w:rPr>
              <w:t>REGULATORY FEES AND CHARGES</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FD68EE">
        <w:trPr>
          <w:gridAfter w:val="1"/>
          <w:wAfter w:w="225" w:type="pct"/>
          <w:trHeight w:val="245"/>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Mayors Permit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7E1E93" w:rsidRPr="005E5A1D" w:rsidTr="00FD68EE">
        <w:trPr>
          <w:gridAfter w:val="1"/>
          <w:wAfter w:w="225" w:type="pct"/>
          <w:trHeight w:val="245"/>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7E1E93" w:rsidRPr="00B74E15" w:rsidRDefault="007E1E93" w:rsidP="00D96E63">
            <w:pPr>
              <w:spacing w:after="0" w:line="240" w:lineRule="auto"/>
              <w:rPr>
                <w:sz w:val="16"/>
                <w:szCs w:val="16"/>
                <w:lang w:eastAsia="zh-CN"/>
              </w:rPr>
            </w:pPr>
            <w:r w:rsidRPr="00B74E15">
              <w:rPr>
                <w:sz w:val="16"/>
                <w:szCs w:val="16"/>
                <w:lang w:eastAsia="zh-CN"/>
              </w:rPr>
              <w:t xml:space="preserve">Fermented </w:t>
            </w:r>
            <w:proofErr w:type="spellStart"/>
            <w:r w:rsidRPr="00B74E15">
              <w:rPr>
                <w:sz w:val="16"/>
                <w:szCs w:val="16"/>
                <w:lang w:eastAsia="zh-CN"/>
              </w:rPr>
              <w:t>Liqour</w:t>
            </w:r>
            <w:proofErr w:type="spellEnd"/>
            <w:r w:rsidRPr="00B74E15">
              <w:rPr>
                <w:sz w:val="16"/>
                <w:szCs w:val="16"/>
                <w:lang w:eastAsia="zh-CN"/>
              </w:rPr>
              <w:t xml:space="preserve"> (Beer)</w:t>
            </w:r>
          </w:p>
        </w:tc>
        <w:tc>
          <w:tcPr>
            <w:tcW w:w="606" w:type="pct"/>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640" w:type="pct"/>
            <w:gridSpan w:val="3"/>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561" w:type="pct"/>
            <w:gridSpan w:val="3"/>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441" w:type="pct"/>
            <w:gridSpan w:val="2"/>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736" w:type="pct"/>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r>
      <w:tr w:rsidR="007E1E93" w:rsidRPr="005E5A1D" w:rsidTr="00FD68EE">
        <w:trPr>
          <w:gridAfter w:val="1"/>
          <w:wAfter w:w="225" w:type="pct"/>
          <w:trHeight w:val="245"/>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7E1E93" w:rsidRPr="00B74E15" w:rsidRDefault="007E1E93" w:rsidP="00D96E63">
            <w:pPr>
              <w:spacing w:after="0" w:line="240" w:lineRule="auto"/>
              <w:rPr>
                <w:sz w:val="16"/>
                <w:szCs w:val="16"/>
                <w:lang w:eastAsia="zh-CN"/>
              </w:rPr>
            </w:pPr>
            <w:r w:rsidRPr="00B74E15">
              <w:rPr>
                <w:sz w:val="16"/>
                <w:szCs w:val="16"/>
                <w:lang w:eastAsia="zh-CN"/>
              </w:rPr>
              <w:t>Penalty</w:t>
            </w:r>
          </w:p>
        </w:tc>
        <w:tc>
          <w:tcPr>
            <w:tcW w:w="606" w:type="pct"/>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640" w:type="pct"/>
            <w:gridSpan w:val="3"/>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561" w:type="pct"/>
            <w:gridSpan w:val="3"/>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441" w:type="pct"/>
            <w:gridSpan w:val="2"/>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736" w:type="pct"/>
            <w:tcBorders>
              <w:top w:val="nil"/>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Garbage Charges</w:t>
            </w:r>
            <w:r w:rsidR="00992AD3">
              <w:rPr>
                <w:color w:val="000000"/>
                <w:sz w:val="16"/>
                <w:szCs w:val="16"/>
                <w:lang w:eastAsia="zh-CN"/>
              </w:rPr>
              <w:t>/fee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269"/>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Delivery Trucks/Vans Permit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Sanitary Inspection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992AD3"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992AD3" w:rsidRPr="00B74E15" w:rsidRDefault="00992AD3" w:rsidP="00D96E63">
            <w:pPr>
              <w:spacing w:after="0" w:line="240" w:lineRule="auto"/>
              <w:rPr>
                <w:sz w:val="16"/>
                <w:szCs w:val="16"/>
                <w:lang w:eastAsia="zh-CN"/>
              </w:rPr>
            </w:pPr>
            <w:r w:rsidRPr="00B74E15">
              <w:rPr>
                <w:sz w:val="16"/>
                <w:szCs w:val="16"/>
                <w:lang w:eastAsia="zh-CN"/>
              </w:rPr>
              <w:t>Medical Fee</w:t>
            </w:r>
          </w:p>
        </w:tc>
        <w:tc>
          <w:tcPr>
            <w:tcW w:w="60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640"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561"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441" w:type="pct"/>
            <w:gridSpan w:val="2"/>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73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r>
      <w:tr w:rsidR="00992AD3"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992AD3" w:rsidRPr="00B74E15" w:rsidRDefault="00992AD3" w:rsidP="00D96E63">
            <w:pPr>
              <w:spacing w:after="0" w:line="240" w:lineRule="auto"/>
              <w:rPr>
                <w:sz w:val="16"/>
                <w:szCs w:val="16"/>
                <w:lang w:eastAsia="zh-CN"/>
              </w:rPr>
            </w:pPr>
            <w:r w:rsidRPr="00B74E15">
              <w:rPr>
                <w:sz w:val="16"/>
                <w:szCs w:val="16"/>
                <w:lang w:eastAsia="zh-CN"/>
              </w:rPr>
              <w:t>Police Clearance Fee</w:t>
            </w:r>
          </w:p>
        </w:tc>
        <w:tc>
          <w:tcPr>
            <w:tcW w:w="60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640"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561"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441" w:type="pct"/>
            <w:gridSpan w:val="2"/>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73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r>
      <w:tr w:rsidR="00992AD3"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992AD3" w:rsidRPr="00B74E15" w:rsidRDefault="00992AD3" w:rsidP="00D96E63">
            <w:pPr>
              <w:spacing w:after="0" w:line="240" w:lineRule="auto"/>
              <w:rPr>
                <w:sz w:val="16"/>
                <w:szCs w:val="16"/>
                <w:lang w:eastAsia="zh-CN"/>
              </w:rPr>
            </w:pPr>
            <w:r w:rsidRPr="00B74E15">
              <w:rPr>
                <w:sz w:val="16"/>
                <w:szCs w:val="16"/>
                <w:lang w:eastAsia="zh-CN"/>
              </w:rPr>
              <w:t>Annual Inspection Fee</w:t>
            </w:r>
          </w:p>
        </w:tc>
        <w:tc>
          <w:tcPr>
            <w:tcW w:w="60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640"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561"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441" w:type="pct"/>
            <w:gridSpan w:val="2"/>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73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r>
      <w:tr w:rsidR="00992AD3"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992AD3" w:rsidRPr="00B74E15" w:rsidRDefault="00992AD3" w:rsidP="00D96E63">
            <w:pPr>
              <w:spacing w:after="0" w:line="240" w:lineRule="auto"/>
              <w:rPr>
                <w:sz w:val="16"/>
                <w:szCs w:val="16"/>
                <w:lang w:eastAsia="zh-CN"/>
              </w:rPr>
            </w:pPr>
            <w:r w:rsidRPr="00B74E15">
              <w:rPr>
                <w:sz w:val="16"/>
                <w:szCs w:val="16"/>
                <w:lang w:eastAsia="zh-CN"/>
              </w:rPr>
              <w:t>Miscellaneous Fee</w:t>
            </w:r>
          </w:p>
        </w:tc>
        <w:tc>
          <w:tcPr>
            <w:tcW w:w="60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640"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561"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441" w:type="pct"/>
            <w:gridSpan w:val="2"/>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73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r>
      <w:tr w:rsidR="00992AD3"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992AD3" w:rsidRPr="00B74E15" w:rsidRDefault="00992AD3" w:rsidP="00D96E63">
            <w:pPr>
              <w:spacing w:after="0" w:line="240" w:lineRule="auto"/>
              <w:rPr>
                <w:sz w:val="16"/>
                <w:szCs w:val="16"/>
                <w:lang w:eastAsia="zh-CN"/>
              </w:rPr>
            </w:pPr>
            <w:r w:rsidRPr="00B74E15">
              <w:rPr>
                <w:sz w:val="16"/>
                <w:szCs w:val="16"/>
                <w:lang w:eastAsia="zh-CN"/>
              </w:rPr>
              <w:t>Plate &amp; Sticker</w:t>
            </w:r>
          </w:p>
        </w:tc>
        <w:tc>
          <w:tcPr>
            <w:tcW w:w="60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640"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561" w:type="pct"/>
            <w:gridSpan w:val="3"/>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441" w:type="pct"/>
            <w:gridSpan w:val="2"/>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c>
          <w:tcPr>
            <w:tcW w:w="736" w:type="pct"/>
            <w:tcBorders>
              <w:top w:val="nil"/>
              <w:left w:val="nil"/>
              <w:bottom w:val="single" w:sz="4" w:space="0" w:color="auto"/>
              <w:right w:val="single" w:sz="4" w:space="0" w:color="auto"/>
            </w:tcBorders>
            <w:shd w:val="clear" w:color="auto" w:fill="auto"/>
            <w:noWrap/>
            <w:vAlign w:val="bottom"/>
            <w:hideMark/>
          </w:tcPr>
          <w:p w:rsidR="00992AD3" w:rsidRPr="005E5A1D" w:rsidRDefault="00992AD3" w:rsidP="00D96E63">
            <w:pPr>
              <w:spacing w:after="0" w:line="240" w:lineRule="auto"/>
              <w:rPr>
                <w:color w:val="000000"/>
                <w:sz w:val="16"/>
                <w:szCs w:val="16"/>
                <w:lang w:eastAsia="zh-CN"/>
              </w:rPr>
            </w:pP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Building Inspection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Electrical Inspection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Mechanical Inspection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300"/>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Plumbing Inspection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323"/>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Signboard/Billboard Renewal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251"/>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Signboard/Billboard Permit Fee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395"/>
        </w:trPr>
        <w:tc>
          <w:tcPr>
            <w:tcW w:w="1791" w:type="pct"/>
            <w:gridSpan w:val="4"/>
            <w:tcBorders>
              <w:top w:val="nil"/>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Storage and Sale of Combustible/ Flammable or Explosive Substance</w:t>
            </w:r>
          </w:p>
        </w:tc>
        <w:tc>
          <w:tcPr>
            <w:tcW w:w="60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40"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561" w:type="pct"/>
            <w:gridSpan w:val="3"/>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736" w:type="pct"/>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r>
      <w:tr w:rsidR="005E5A1D" w:rsidRPr="005E5A1D" w:rsidTr="00D96E63">
        <w:trPr>
          <w:gridAfter w:val="1"/>
          <w:wAfter w:w="225" w:type="pct"/>
          <w:trHeight w:val="300"/>
        </w:trPr>
        <w:tc>
          <w:tcPr>
            <w:tcW w:w="4775"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VERIFICATION OF DOCUMENTS</w:t>
            </w:r>
          </w:p>
        </w:tc>
      </w:tr>
      <w:tr w:rsidR="00C567FF" w:rsidRPr="005E5A1D" w:rsidTr="00D96E63">
        <w:trPr>
          <w:gridAfter w:val="1"/>
          <w:wAfter w:w="225" w:type="pct"/>
          <w:trHeight w:val="300"/>
        </w:trPr>
        <w:tc>
          <w:tcPr>
            <w:tcW w:w="15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Description</w:t>
            </w:r>
          </w:p>
        </w:tc>
        <w:tc>
          <w:tcPr>
            <w:tcW w:w="1043" w:type="pct"/>
            <w:gridSpan w:val="4"/>
            <w:tcBorders>
              <w:top w:val="nil"/>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Office/Agency</w:t>
            </w:r>
          </w:p>
        </w:tc>
        <w:tc>
          <w:tcPr>
            <w:tcW w:w="604" w:type="pct"/>
            <w:gridSpan w:val="2"/>
            <w:tcBorders>
              <w:top w:val="nil"/>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Date Issued</w:t>
            </w:r>
          </w:p>
        </w:tc>
        <w:tc>
          <w:tcPr>
            <w:tcW w:w="1536" w:type="pct"/>
            <w:gridSpan w:val="5"/>
            <w:tcBorders>
              <w:top w:val="single" w:sz="4" w:space="0" w:color="auto"/>
              <w:left w:val="nil"/>
              <w:bottom w:val="single" w:sz="4" w:space="0" w:color="auto"/>
              <w:right w:val="single" w:sz="4" w:space="0" w:color="auto"/>
            </w:tcBorders>
            <w:shd w:val="clear" w:color="auto" w:fill="auto"/>
            <w:noWrap/>
            <w:vAlign w:val="center"/>
            <w:hideMark/>
          </w:tcPr>
          <w:p w:rsidR="005E5A1D" w:rsidRPr="005E5A1D" w:rsidRDefault="005E5A1D" w:rsidP="00D96E63">
            <w:pPr>
              <w:spacing w:after="0" w:line="240" w:lineRule="auto"/>
              <w:jc w:val="center"/>
              <w:rPr>
                <w:b/>
                <w:bCs/>
                <w:color w:val="000000"/>
                <w:sz w:val="16"/>
                <w:szCs w:val="16"/>
                <w:lang w:eastAsia="zh-CN"/>
              </w:rPr>
            </w:pPr>
            <w:r w:rsidRPr="005E5A1D">
              <w:rPr>
                <w:b/>
                <w:bCs/>
                <w:color w:val="000000"/>
                <w:sz w:val="16"/>
                <w:szCs w:val="16"/>
                <w:lang w:eastAsia="zh-CN"/>
              </w:rPr>
              <w:t>VERIFIED BY:</w:t>
            </w:r>
          </w:p>
        </w:tc>
      </w:tr>
      <w:tr w:rsidR="00C567FF" w:rsidRPr="005E5A1D" w:rsidTr="00D96E63">
        <w:trPr>
          <w:gridAfter w:val="1"/>
          <w:wAfter w:w="225" w:type="pct"/>
          <w:trHeight w:val="108"/>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Barangay Clearance</w:t>
            </w:r>
          </w:p>
        </w:tc>
        <w:tc>
          <w:tcPr>
            <w:tcW w:w="1043" w:type="pct"/>
            <w:gridSpan w:val="4"/>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Barangay</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jc w:val="center"/>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83"/>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Zoning Clearance</w:t>
            </w:r>
          </w:p>
        </w:tc>
        <w:tc>
          <w:tcPr>
            <w:tcW w:w="1043" w:type="pct"/>
            <w:gridSpan w:val="4"/>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Zoning Admin.</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jc w:val="center"/>
              <w:rPr>
                <w:color w:val="000000"/>
                <w:sz w:val="16"/>
                <w:szCs w:val="16"/>
                <w:lang w:eastAsia="zh-CN"/>
              </w:rPr>
            </w:pPr>
            <w:r w:rsidRPr="005E5A1D">
              <w:rPr>
                <w:color w:val="000000"/>
                <w:sz w:val="16"/>
                <w:szCs w:val="16"/>
                <w:lang w:eastAsia="zh-CN"/>
              </w:rPr>
              <w:t> </w:t>
            </w:r>
          </w:p>
        </w:tc>
      </w:tr>
      <w:tr w:rsidR="003E18CF" w:rsidRPr="005E5A1D" w:rsidTr="00D96E63">
        <w:trPr>
          <w:gridAfter w:val="1"/>
          <w:wAfter w:w="225" w:type="pct"/>
          <w:trHeight w:val="83"/>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8CF" w:rsidRPr="00B74E15" w:rsidRDefault="003E18CF" w:rsidP="00D96E63">
            <w:pPr>
              <w:spacing w:after="0" w:line="240" w:lineRule="auto"/>
              <w:rPr>
                <w:sz w:val="16"/>
                <w:szCs w:val="16"/>
                <w:lang w:eastAsia="zh-CN"/>
              </w:rPr>
            </w:pPr>
            <w:r w:rsidRPr="00B74E15">
              <w:rPr>
                <w:sz w:val="16"/>
                <w:szCs w:val="16"/>
                <w:lang w:eastAsia="zh-CN"/>
              </w:rPr>
              <w:t>Market Clearance</w:t>
            </w:r>
          </w:p>
        </w:tc>
        <w:tc>
          <w:tcPr>
            <w:tcW w:w="1043" w:type="pct"/>
            <w:gridSpan w:val="4"/>
            <w:tcBorders>
              <w:top w:val="nil"/>
              <w:left w:val="nil"/>
              <w:bottom w:val="single" w:sz="4" w:space="0" w:color="auto"/>
              <w:right w:val="single" w:sz="4" w:space="0" w:color="auto"/>
            </w:tcBorders>
            <w:shd w:val="clear" w:color="auto" w:fill="auto"/>
            <w:noWrap/>
            <w:vAlign w:val="bottom"/>
            <w:hideMark/>
          </w:tcPr>
          <w:p w:rsidR="003E18CF" w:rsidRPr="005E5A1D" w:rsidRDefault="003E18CF" w:rsidP="00D96E63">
            <w:pPr>
              <w:spacing w:after="0" w:line="240" w:lineRule="auto"/>
              <w:rPr>
                <w:color w:val="000000"/>
                <w:sz w:val="16"/>
                <w:szCs w:val="16"/>
                <w:lang w:eastAsia="zh-CN"/>
              </w:rPr>
            </w:pPr>
            <w:r>
              <w:rPr>
                <w:color w:val="000000"/>
                <w:sz w:val="16"/>
                <w:szCs w:val="16"/>
                <w:lang w:eastAsia="zh-CN"/>
              </w:rPr>
              <w:t>Market Admin.</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3E18CF" w:rsidRPr="005E5A1D" w:rsidRDefault="003E18CF" w:rsidP="00D96E63">
            <w:pPr>
              <w:spacing w:after="0" w:line="240" w:lineRule="auto"/>
              <w:rPr>
                <w:color w:val="000000"/>
                <w:sz w:val="16"/>
                <w:szCs w:val="16"/>
                <w:lang w:eastAsia="zh-CN"/>
              </w:rPr>
            </w:pP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3E18CF" w:rsidRPr="005E5A1D" w:rsidRDefault="003E18CF" w:rsidP="00D96E63">
            <w:pPr>
              <w:spacing w:after="0" w:line="240" w:lineRule="auto"/>
              <w:jc w:val="center"/>
              <w:rPr>
                <w:color w:val="000000"/>
                <w:sz w:val="16"/>
                <w:szCs w:val="16"/>
                <w:lang w:eastAsia="zh-CN"/>
              </w:rPr>
            </w:pPr>
          </w:p>
        </w:tc>
      </w:tr>
      <w:tr w:rsidR="003E18CF" w:rsidRPr="005E5A1D" w:rsidTr="00D96E63">
        <w:trPr>
          <w:gridAfter w:val="1"/>
          <w:wAfter w:w="225" w:type="pct"/>
          <w:trHeight w:val="83"/>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8CF" w:rsidRPr="00B74E15" w:rsidRDefault="003E18CF" w:rsidP="00D96E63">
            <w:pPr>
              <w:spacing w:after="0" w:line="240" w:lineRule="auto"/>
              <w:rPr>
                <w:sz w:val="16"/>
                <w:szCs w:val="16"/>
                <w:lang w:eastAsia="zh-CN"/>
              </w:rPr>
            </w:pPr>
            <w:r w:rsidRPr="00B74E15">
              <w:rPr>
                <w:sz w:val="16"/>
                <w:szCs w:val="16"/>
                <w:lang w:eastAsia="zh-CN"/>
              </w:rPr>
              <w:t>Municipal Treasurer’s Clearance</w:t>
            </w:r>
          </w:p>
        </w:tc>
        <w:tc>
          <w:tcPr>
            <w:tcW w:w="1043" w:type="pct"/>
            <w:gridSpan w:val="4"/>
            <w:tcBorders>
              <w:top w:val="nil"/>
              <w:left w:val="nil"/>
              <w:bottom w:val="single" w:sz="4" w:space="0" w:color="auto"/>
              <w:right w:val="single" w:sz="4" w:space="0" w:color="auto"/>
            </w:tcBorders>
            <w:shd w:val="clear" w:color="auto" w:fill="auto"/>
            <w:noWrap/>
            <w:vAlign w:val="bottom"/>
            <w:hideMark/>
          </w:tcPr>
          <w:p w:rsidR="003E18CF" w:rsidRDefault="003E18CF" w:rsidP="00D96E63">
            <w:pPr>
              <w:spacing w:after="0" w:line="240" w:lineRule="auto"/>
              <w:rPr>
                <w:color w:val="000000"/>
                <w:sz w:val="16"/>
                <w:szCs w:val="16"/>
                <w:lang w:eastAsia="zh-CN"/>
              </w:rPr>
            </w:pPr>
            <w:proofErr w:type="spellStart"/>
            <w:r>
              <w:rPr>
                <w:color w:val="000000"/>
                <w:sz w:val="16"/>
                <w:szCs w:val="16"/>
                <w:lang w:eastAsia="zh-CN"/>
              </w:rPr>
              <w:t>Mun</w:t>
            </w:r>
            <w:proofErr w:type="spellEnd"/>
            <w:r>
              <w:rPr>
                <w:color w:val="000000"/>
                <w:sz w:val="16"/>
                <w:szCs w:val="16"/>
                <w:lang w:eastAsia="zh-CN"/>
              </w:rPr>
              <w:t>. Treas.</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3E18CF" w:rsidRPr="005E5A1D" w:rsidRDefault="003E18CF" w:rsidP="00D96E63">
            <w:pPr>
              <w:spacing w:after="0" w:line="240" w:lineRule="auto"/>
              <w:rPr>
                <w:color w:val="000000"/>
                <w:sz w:val="16"/>
                <w:szCs w:val="16"/>
                <w:lang w:eastAsia="zh-CN"/>
              </w:rPr>
            </w:pP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3E18CF" w:rsidRPr="005E5A1D" w:rsidRDefault="003E18CF" w:rsidP="00D96E63">
            <w:pPr>
              <w:spacing w:after="0" w:line="240" w:lineRule="auto"/>
              <w:jc w:val="center"/>
              <w:rPr>
                <w:color w:val="000000"/>
                <w:sz w:val="16"/>
                <w:szCs w:val="16"/>
                <w:lang w:eastAsia="zh-CN"/>
              </w:rPr>
            </w:pPr>
          </w:p>
        </w:tc>
      </w:tr>
      <w:tr w:rsidR="00C567FF" w:rsidRPr="005E5A1D" w:rsidTr="00D96E63">
        <w:trPr>
          <w:gridAfter w:val="1"/>
          <w:wAfter w:w="225" w:type="pct"/>
          <w:trHeight w:val="117"/>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Sanitary / Health Clearance</w:t>
            </w:r>
          </w:p>
        </w:tc>
        <w:tc>
          <w:tcPr>
            <w:tcW w:w="1043" w:type="pct"/>
            <w:gridSpan w:val="4"/>
            <w:tcBorders>
              <w:top w:val="nil"/>
              <w:left w:val="nil"/>
              <w:bottom w:val="single" w:sz="4" w:space="0" w:color="auto"/>
              <w:right w:val="single" w:sz="4" w:space="0" w:color="auto"/>
            </w:tcBorders>
            <w:shd w:val="clear" w:color="auto" w:fill="auto"/>
            <w:noWrap/>
            <w:vAlign w:val="bottom"/>
            <w:hideMark/>
          </w:tcPr>
          <w:p w:rsidR="005E5A1D" w:rsidRPr="005E5A1D" w:rsidRDefault="007E0398" w:rsidP="00D96E63">
            <w:pPr>
              <w:spacing w:after="0" w:line="240" w:lineRule="auto"/>
              <w:rPr>
                <w:color w:val="000000"/>
                <w:sz w:val="16"/>
                <w:szCs w:val="16"/>
                <w:lang w:eastAsia="zh-CN"/>
              </w:rPr>
            </w:pPr>
            <w:proofErr w:type="spellStart"/>
            <w:r>
              <w:rPr>
                <w:color w:val="000000"/>
                <w:sz w:val="16"/>
                <w:szCs w:val="16"/>
                <w:lang w:eastAsia="zh-CN"/>
              </w:rPr>
              <w:t>Mun</w:t>
            </w:r>
            <w:proofErr w:type="spellEnd"/>
            <w:r>
              <w:rPr>
                <w:color w:val="000000"/>
                <w:sz w:val="16"/>
                <w:szCs w:val="16"/>
                <w:lang w:eastAsia="zh-CN"/>
              </w:rPr>
              <w:t xml:space="preserve">. </w:t>
            </w:r>
            <w:r w:rsidR="005E5A1D" w:rsidRPr="005E5A1D">
              <w:rPr>
                <w:color w:val="000000"/>
                <w:sz w:val="16"/>
                <w:szCs w:val="16"/>
                <w:lang w:eastAsia="zh-CN"/>
              </w:rPr>
              <w:t>Health Dept.</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jc w:val="center"/>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171"/>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Occupancy Permit</w:t>
            </w:r>
          </w:p>
        </w:tc>
        <w:tc>
          <w:tcPr>
            <w:tcW w:w="1043" w:type="pct"/>
            <w:gridSpan w:val="4"/>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Bldg. Official</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jc w:val="center"/>
              <w:rPr>
                <w:color w:val="000000"/>
                <w:sz w:val="16"/>
                <w:szCs w:val="16"/>
                <w:lang w:eastAsia="zh-CN"/>
              </w:rPr>
            </w:pPr>
            <w:r w:rsidRPr="005E5A1D">
              <w:rPr>
                <w:color w:val="000000"/>
                <w:sz w:val="16"/>
                <w:szCs w:val="16"/>
                <w:lang w:eastAsia="zh-CN"/>
              </w:rPr>
              <w:t> </w:t>
            </w:r>
          </w:p>
        </w:tc>
      </w:tr>
      <w:tr w:rsidR="00C567FF" w:rsidRPr="005E5A1D" w:rsidTr="00D96E63">
        <w:trPr>
          <w:gridAfter w:val="1"/>
          <w:wAfter w:w="225" w:type="pct"/>
          <w:trHeight w:val="117"/>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Fire Safety Inspection Certificate</w:t>
            </w:r>
          </w:p>
        </w:tc>
        <w:tc>
          <w:tcPr>
            <w:tcW w:w="1043" w:type="pct"/>
            <w:gridSpan w:val="4"/>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7E0398" w:rsidP="00D96E63">
            <w:pPr>
              <w:spacing w:after="0" w:line="240" w:lineRule="auto"/>
              <w:rPr>
                <w:color w:val="000000"/>
                <w:sz w:val="16"/>
                <w:szCs w:val="16"/>
                <w:lang w:eastAsia="zh-CN"/>
              </w:rPr>
            </w:pPr>
            <w:proofErr w:type="spellStart"/>
            <w:r>
              <w:rPr>
                <w:color w:val="000000"/>
                <w:sz w:val="16"/>
                <w:szCs w:val="16"/>
                <w:lang w:eastAsia="zh-CN"/>
              </w:rPr>
              <w:t>Mun</w:t>
            </w:r>
            <w:proofErr w:type="spellEnd"/>
            <w:r>
              <w:rPr>
                <w:color w:val="000000"/>
                <w:sz w:val="16"/>
                <w:szCs w:val="16"/>
                <w:lang w:eastAsia="zh-CN"/>
              </w:rPr>
              <w:t xml:space="preserve">. </w:t>
            </w:r>
            <w:r w:rsidR="005E5A1D" w:rsidRPr="005E5A1D">
              <w:rPr>
                <w:color w:val="000000"/>
                <w:sz w:val="16"/>
                <w:szCs w:val="16"/>
                <w:lang w:eastAsia="zh-CN"/>
              </w:rPr>
              <w:t>Fire Dept.</w:t>
            </w:r>
          </w:p>
        </w:tc>
        <w:tc>
          <w:tcPr>
            <w:tcW w:w="604" w:type="pct"/>
            <w:gridSpan w:val="2"/>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jc w:val="center"/>
              <w:rPr>
                <w:color w:val="000000"/>
                <w:sz w:val="16"/>
                <w:szCs w:val="16"/>
                <w:lang w:eastAsia="zh-CN"/>
              </w:rPr>
            </w:pPr>
            <w:r w:rsidRPr="005E5A1D">
              <w:rPr>
                <w:color w:val="000000"/>
                <w:sz w:val="16"/>
                <w:szCs w:val="16"/>
                <w:lang w:eastAsia="zh-CN"/>
              </w:rPr>
              <w:t> </w:t>
            </w:r>
          </w:p>
        </w:tc>
      </w:tr>
      <w:tr w:rsidR="007E1E93" w:rsidRPr="005E5A1D" w:rsidTr="00D96E63">
        <w:trPr>
          <w:gridAfter w:val="1"/>
          <w:wAfter w:w="225" w:type="pct"/>
          <w:trHeight w:val="117"/>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r>
              <w:rPr>
                <w:color w:val="000000"/>
                <w:sz w:val="16"/>
                <w:szCs w:val="16"/>
                <w:lang w:eastAsia="zh-CN"/>
              </w:rPr>
              <w:t>Real Property Tax</w:t>
            </w:r>
          </w:p>
        </w:tc>
        <w:tc>
          <w:tcPr>
            <w:tcW w:w="1043" w:type="pct"/>
            <w:gridSpan w:val="4"/>
            <w:tcBorders>
              <w:top w:val="single" w:sz="4" w:space="0" w:color="auto"/>
              <w:left w:val="nil"/>
              <w:bottom w:val="single" w:sz="4" w:space="0" w:color="auto"/>
              <w:right w:val="single" w:sz="4" w:space="0" w:color="auto"/>
            </w:tcBorders>
            <w:shd w:val="clear" w:color="auto" w:fill="auto"/>
            <w:noWrap/>
            <w:vAlign w:val="bottom"/>
            <w:hideMark/>
          </w:tcPr>
          <w:p w:rsidR="007E1E93" w:rsidRPr="005E5A1D" w:rsidRDefault="00697375" w:rsidP="00D96E63">
            <w:pPr>
              <w:spacing w:after="0" w:line="240" w:lineRule="auto"/>
              <w:rPr>
                <w:color w:val="000000"/>
                <w:sz w:val="16"/>
                <w:szCs w:val="16"/>
                <w:lang w:eastAsia="zh-CN"/>
              </w:rPr>
            </w:pPr>
            <w:r>
              <w:rPr>
                <w:color w:val="000000"/>
                <w:sz w:val="16"/>
                <w:szCs w:val="16"/>
                <w:lang w:eastAsia="zh-CN"/>
              </w:rPr>
              <w:t>Treasurer’s Office</w:t>
            </w:r>
          </w:p>
        </w:tc>
        <w:tc>
          <w:tcPr>
            <w:tcW w:w="604" w:type="pct"/>
            <w:gridSpan w:val="2"/>
            <w:tcBorders>
              <w:top w:val="single" w:sz="4" w:space="0" w:color="auto"/>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jc w:val="center"/>
              <w:rPr>
                <w:color w:val="000000"/>
                <w:sz w:val="16"/>
                <w:szCs w:val="16"/>
                <w:lang w:eastAsia="zh-CN"/>
              </w:rPr>
            </w:pPr>
          </w:p>
        </w:tc>
      </w:tr>
      <w:tr w:rsidR="007E1E93" w:rsidRPr="005E5A1D" w:rsidTr="00D96E63">
        <w:trPr>
          <w:gridAfter w:val="1"/>
          <w:wAfter w:w="225" w:type="pct"/>
          <w:trHeight w:val="117"/>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E93" w:rsidRPr="007E1E93" w:rsidRDefault="007E1E93" w:rsidP="00D96E63">
            <w:pPr>
              <w:spacing w:after="0" w:line="240" w:lineRule="auto"/>
              <w:rPr>
                <w:color w:val="FF0000"/>
                <w:sz w:val="16"/>
                <w:szCs w:val="16"/>
                <w:lang w:eastAsia="zh-CN"/>
              </w:rPr>
            </w:pPr>
            <w:r w:rsidRPr="00B74E15">
              <w:rPr>
                <w:sz w:val="16"/>
                <w:szCs w:val="16"/>
                <w:lang w:eastAsia="zh-CN"/>
              </w:rPr>
              <w:t>Bureau of Internal Revenue</w:t>
            </w:r>
          </w:p>
        </w:tc>
        <w:tc>
          <w:tcPr>
            <w:tcW w:w="1043" w:type="pct"/>
            <w:gridSpan w:val="4"/>
            <w:tcBorders>
              <w:top w:val="single" w:sz="4" w:space="0" w:color="auto"/>
              <w:left w:val="nil"/>
              <w:bottom w:val="single" w:sz="4" w:space="0" w:color="auto"/>
              <w:right w:val="single" w:sz="4" w:space="0" w:color="auto"/>
            </w:tcBorders>
            <w:shd w:val="clear" w:color="auto" w:fill="auto"/>
            <w:noWrap/>
            <w:vAlign w:val="bottom"/>
            <w:hideMark/>
          </w:tcPr>
          <w:p w:rsidR="007E1E93" w:rsidRDefault="007E1E93" w:rsidP="00D96E63">
            <w:pPr>
              <w:spacing w:after="0" w:line="240" w:lineRule="auto"/>
              <w:rPr>
                <w:color w:val="000000"/>
                <w:sz w:val="16"/>
                <w:szCs w:val="16"/>
                <w:lang w:eastAsia="zh-CN"/>
              </w:rPr>
            </w:pPr>
            <w:r>
              <w:rPr>
                <w:color w:val="000000"/>
                <w:sz w:val="16"/>
                <w:szCs w:val="16"/>
                <w:lang w:eastAsia="zh-CN"/>
              </w:rPr>
              <w:t>BIR Officer</w:t>
            </w:r>
          </w:p>
        </w:tc>
        <w:tc>
          <w:tcPr>
            <w:tcW w:w="604" w:type="pct"/>
            <w:gridSpan w:val="2"/>
            <w:tcBorders>
              <w:top w:val="single" w:sz="4" w:space="0" w:color="auto"/>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rPr>
                <w:color w:val="000000"/>
                <w:sz w:val="16"/>
                <w:szCs w:val="16"/>
                <w:lang w:eastAsia="zh-CN"/>
              </w:rPr>
            </w:pP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7E1E93" w:rsidRPr="005E5A1D" w:rsidRDefault="007E1E93" w:rsidP="00D96E63">
            <w:pPr>
              <w:spacing w:after="0" w:line="240" w:lineRule="auto"/>
              <w:jc w:val="center"/>
              <w:rPr>
                <w:color w:val="000000"/>
                <w:sz w:val="16"/>
                <w:szCs w:val="16"/>
                <w:lang w:eastAsia="zh-CN"/>
              </w:rPr>
            </w:pPr>
          </w:p>
        </w:tc>
      </w:tr>
      <w:tr w:rsidR="00C567FF" w:rsidRPr="005E5A1D" w:rsidTr="00D96E63">
        <w:trPr>
          <w:gridAfter w:val="1"/>
          <w:wAfter w:w="225" w:type="pct"/>
          <w:trHeight w:val="81"/>
        </w:trPr>
        <w:tc>
          <w:tcPr>
            <w:tcW w:w="15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Others, please specify:</w:t>
            </w:r>
          </w:p>
        </w:tc>
        <w:tc>
          <w:tcPr>
            <w:tcW w:w="1043" w:type="pct"/>
            <w:gridSpan w:val="4"/>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604" w:type="pct"/>
            <w:gridSpan w:val="2"/>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rPr>
                <w:color w:val="000000"/>
                <w:sz w:val="16"/>
                <w:szCs w:val="16"/>
                <w:lang w:eastAsia="zh-CN"/>
              </w:rPr>
            </w:pPr>
            <w:r w:rsidRPr="005E5A1D">
              <w:rPr>
                <w:color w:val="000000"/>
                <w:sz w:val="16"/>
                <w:szCs w:val="16"/>
                <w:lang w:eastAsia="zh-CN"/>
              </w:rPr>
              <w:t> </w:t>
            </w:r>
          </w:p>
        </w:tc>
        <w:tc>
          <w:tcPr>
            <w:tcW w:w="1536" w:type="pct"/>
            <w:gridSpan w:val="5"/>
            <w:tcBorders>
              <w:top w:val="single" w:sz="4" w:space="0" w:color="auto"/>
              <w:left w:val="nil"/>
              <w:bottom w:val="single" w:sz="4" w:space="0" w:color="auto"/>
              <w:right w:val="single" w:sz="4" w:space="0" w:color="auto"/>
            </w:tcBorders>
            <w:shd w:val="clear" w:color="auto" w:fill="auto"/>
            <w:noWrap/>
            <w:vAlign w:val="bottom"/>
            <w:hideMark/>
          </w:tcPr>
          <w:p w:rsidR="005E5A1D" w:rsidRPr="005E5A1D" w:rsidRDefault="005E5A1D" w:rsidP="00D96E63">
            <w:pPr>
              <w:spacing w:after="0" w:line="240" w:lineRule="auto"/>
              <w:jc w:val="center"/>
              <w:rPr>
                <w:color w:val="000000"/>
                <w:sz w:val="16"/>
                <w:szCs w:val="16"/>
                <w:lang w:eastAsia="zh-CN"/>
              </w:rPr>
            </w:pPr>
            <w:r w:rsidRPr="005E5A1D">
              <w:rPr>
                <w:color w:val="000000"/>
                <w:sz w:val="16"/>
                <w:szCs w:val="16"/>
                <w:lang w:eastAsia="zh-CN"/>
              </w:rPr>
              <w:t> </w:t>
            </w:r>
          </w:p>
        </w:tc>
      </w:tr>
      <w:tr w:rsidR="006F71DB" w:rsidRPr="005E5A1D" w:rsidTr="00D96E63">
        <w:trPr>
          <w:gridAfter w:val="1"/>
          <w:wAfter w:w="225" w:type="pct"/>
          <w:trHeight w:val="513"/>
        </w:trPr>
        <w:tc>
          <w:tcPr>
            <w:tcW w:w="4775" w:type="pct"/>
            <w:gridSpan w:val="14"/>
            <w:tcBorders>
              <w:top w:val="single" w:sz="4" w:space="0" w:color="auto"/>
              <w:left w:val="single" w:sz="4" w:space="0" w:color="auto"/>
              <w:right w:val="single" w:sz="4" w:space="0" w:color="auto"/>
            </w:tcBorders>
            <w:shd w:val="clear" w:color="auto" w:fill="auto"/>
            <w:noWrap/>
            <w:vAlign w:val="bottom"/>
            <w:hideMark/>
          </w:tcPr>
          <w:p w:rsidR="006F71DB" w:rsidRPr="005E5A1D" w:rsidRDefault="00273FD7" w:rsidP="00273FD7">
            <w:pPr>
              <w:spacing w:before="240" w:after="0" w:line="240" w:lineRule="auto"/>
              <w:rPr>
                <w:color w:val="000000"/>
                <w:sz w:val="16"/>
                <w:szCs w:val="16"/>
                <w:lang w:eastAsia="zh-CN"/>
              </w:rPr>
            </w:pPr>
            <w:r>
              <w:rPr>
                <w:color w:val="000000"/>
                <w:sz w:val="16"/>
                <w:szCs w:val="16"/>
                <w:lang w:eastAsia="zh-CN"/>
              </w:rPr>
              <w:t xml:space="preserve">       </w:t>
            </w:r>
            <w:r>
              <w:rPr>
                <w:color w:val="000000"/>
                <w:sz w:val="16"/>
                <w:szCs w:val="16"/>
                <w:u w:val="single"/>
                <w:lang w:eastAsia="zh-CN"/>
              </w:rPr>
              <w:t xml:space="preserve">      DINA ALCARAZ           </w:t>
            </w:r>
            <w:r w:rsidR="006F71DB">
              <w:rPr>
                <w:color w:val="000000"/>
                <w:sz w:val="16"/>
                <w:szCs w:val="16"/>
                <w:lang w:eastAsia="zh-CN"/>
              </w:rPr>
              <w:t xml:space="preserve">                   </w:t>
            </w:r>
            <w:r w:rsidR="00D96E63">
              <w:rPr>
                <w:color w:val="000000"/>
                <w:sz w:val="16"/>
                <w:szCs w:val="16"/>
                <w:lang w:eastAsia="zh-CN"/>
              </w:rPr>
              <w:t xml:space="preserve">     </w:t>
            </w:r>
            <w:r w:rsidR="006F71DB">
              <w:rPr>
                <w:color w:val="000000"/>
                <w:sz w:val="16"/>
                <w:szCs w:val="16"/>
                <w:lang w:eastAsia="zh-CN"/>
              </w:rPr>
              <w:t xml:space="preserve">                                                  </w:t>
            </w:r>
            <w:r w:rsidR="00D96E63">
              <w:rPr>
                <w:color w:val="000000"/>
                <w:sz w:val="16"/>
                <w:szCs w:val="16"/>
                <w:lang w:eastAsia="zh-CN"/>
              </w:rPr>
              <w:t xml:space="preserve">  </w:t>
            </w:r>
            <w:r w:rsidR="006F71DB">
              <w:rPr>
                <w:color w:val="000000"/>
                <w:sz w:val="16"/>
                <w:szCs w:val="16"/>
                <w:lang w:eastAsia="zh-CN"/>
              </w:rPr>
              <w:t xml:space="preserve">  </w:t>
            </w:r>
            <w:r w:rsidR="00C95E63">
              <w:rPr>
                <w:color w:val="000000"/>
                <w:sz w:val="16"/>
                <w:szCs w:val="16"/>
                <w:lang w:eastAsia="zh-CN"/>
              </w:rPr>
              <w:t xml:space="preserve">                                            </w:t>
            </w:r>
            <w:r>
              <w:rPr>
                <w:color w:val="000000"/>
                <w:sz w:val="16"/>
                <w:szCs w:val="16"/>
                <w:lang w:eastAsia="zh-CN"/>
              </w:rPr>
              <w:t xml:space="preserve">        </w:t>
            </w:r>
            <w:r w:rsidRPr="00273FD7">
              <w:rPr>
                <w:color w:val="000000"/>
                <w:sz w:val="16"/>
                <w:szCs w:val="16"/>
                <w:u w:val="single"/>
                <w:lang w:eastAsia="zh-CN"/>
              </w:rPr>
              <w:t>FRANCISCO FRANCO R. BENAVIDEZ</w:t>
            </w:r>
          </w:p>
        </w:tc>
      </w:tr>
      <w:tr w:rsidR="00543340" w:rsidRPr="005E5A1D" w:rsidTr="00D96E63">
        <w:trPr>
          <w:trHeight w:val="172"/>
        </w:trPr>
        <w:tc>
          <w:tcPr>
            <w:tcW w:w="1151" w:type="pct"/>
            <w:gridSpan w:val="2"/>
            <w:tcBorders>
              <w:left w:val="single" w:sz="4" w:space="0" w:color="auto"/>
              <w:bottom w:val="nil"/>
              <w:right w:val="nil"/>
            </w:tcBorders>
            <w:shd w:val="clear" w:color="auto" w:fill="auto"/>
            <w:noWrap/>
            <w:hideMark/>
          </w:tcPr>
          <w:p w:rsidR="007C419D" w:rsidRPr="005E5A1D" w:rsidRDefault="007C419D" w:rsidP="00D96E63">
            <w:pPr>
              <w:spacing w:after="0" w:line="240" w:lineRule="auto"/>
              <w:jc w:val="center"/>
              <w:rPr>
                <w:color w:val="000000"/>
                <w:sz w:val="16"/>
                <w:szCs w:val="16"/>
                <w:lang w:eastAsia="zh-CN"/>
              </w:rPr>
            </w:pPr>
            <w:r w:rsidRPr="005E5A1D">
              <w:rPr>
                <w:color w:val="000000"/>
                <w:sz w:val="16"/>
                <w:szCs w:val="16"/>
                <w:lang w:eastAsia="zh-CN"/>
              </w:rPr>
              <w:t>Assessment reviewed by:</w:t>
            </w:r>
          </w:p>
        </w:tc>
        <w:tc>
          <w:tcPr>
            <w:tcW w:w="441" w:type="pct"/>
            <w:tcBorders>
              <w:left w:val="nil"/>
              <w:bottom w:val="nil"/>
              <w:right w:val="nil"/>
            </w:tcBorders>
            <w:shd w:val="clear" w:color="auto" w:fill="auto"/>
            <w:noWrap/>
            <w:hideMark/>
          </w:tcPr>
          <w:p w:rsidR="007C419D" w:rsidRPr="005E5A1D" w:rsidRDefault="007C419D" w:rsidP="00D96E63">
            <w:pPr>
              <w:spacing w:after="0" w:line="240" w:lineRule="auto"/>
              <w:jc w:val="center"/>
              <w:rPr>
                <w:color w:val="000000"/>
                <w:sz w:val="16"/>
                <w:szCs w:val="16"/>
                <w:lang w:eastAsia="zh-CN"/>
              </w:rPr>
            </w:pPr>
          </w:p>
        </w:tc>
        <w:tc>
          <w:tcPr>
            <w:tcW w:w="997" w:type="pct"/>
            <w:gridSpan w:val="3"/>
            <w:tcBorders>
              <w:left w:val="nil"/>
              <w:bottom w:val="nil"/>
              <w:right w:val="nil"/>
            </w:tcBorders>
            <w:shd w:val="clear" w:color="auto" w:fill="auto"/>
            <w:noWrap/>
            <w:hideMark/>
          </w:tcPr>
          <w:p w:rsidR="007C419D" w:rsidRPr="005E5A1D" w:rsidRDefault="007C419D" w:rsidP="00D96E63">
            <w:pPr>
              <w:spacing w:after="0" w:line="240" w:lineRule="auto"/>
              <w:jc w:val="center"/>
              <w:rPr>
                <w:color w:val="000000"/>
                <w:sz w:val="16"/>
                <w:szCs w:val="16"/>
                <w:lang w:eastAsia="zh-CN"/>
              </w:rPr>
            </w:pPr>
          </w:p>
        </w:tc>
        <w:tc>
          <w:tcPr>
            <w:tcW w:w="770" w:type="pct"/>
            <w:gridSpan w:val="4"/>
            <w:tcBorders>
              <w:left w:val="nil"/>
              <w:bottom w:val="nil"/>
              <w:right w:val="nil"/>
            </w:tcBorders>
            <w:shd w:val="clear" w:color="auto" w:fill="auto"/>
            <w:noWrap/>
            <w:hideMark/>
          </w:tcPr>
          <w:p w:rsidR="007C419D" w:rsidRPr="005E5A1D" w:rsidRDefault="007C419D" w:rsidP="00D96E63">
            <w:pPr>
              <w:spacing w:after="0" w:line="240" w:lineRule="auto"/>
              <w:jc w:val="center"/>
              <w:rPr>
                <w:color w:val="000000"/>
                <w:sz w:val="16"/>
                <w:szCs w:val="16"/>
                <w:lang w:eastAsia="zh-CN"/>
              </w:rPr>
            </w:pPr>
          </w:p>
        </w:tc>
        <w:tc>
          <w:tcPr>
            <w:tcW w:w="1416" w:type="pct"/>
            <w:gridSpan w:val="4"/>
            <w:tcBorders>
              <w:left w:val="nil"/>
              <w:right w:val="single" w:sz="4" w:space="0" w:color="auto"/>
            </w:tcBorders>
            <w:shd w:val="clear" w:color="auto" w:fill="auto"/>
            <w:noWrap/>
            <w:hideMark/>
          </w:tcPr>
          <w:p w:rsidR="007C419D" w:rsidRPr="005E5A1D" w:rsidRDefault="007C419D" w:rsidP="00C95E63">
            <w:pPr>
              <w:spacing w:after="0" w:line="240" w:lineRule="auto"/>
              <w:rPr>
                <w:color w:val="000000"/>
                <w:sz w:val="16"/>
                <w:szCs w:val="16"/>
                <w:lang w:eastAsia="zh-CN"/>
              </w:rPr>
            </w:pPr>
            <w:r w:rsidRPr="005E5A1D">
              <w:rPr>
                <w:color w:val="000000"/>
                <w:sz w:val="16"/>
                <w:szCs w:val="16"/>
                <w:lang w:eastAsia="zh-CN"/>
              </w:rPr>
              <w:t xml:space="preserve">Approval </w:t>
            </w:r>
            <w:r w:rsidR="00C95E63">
              <w:rPr>
                <w:color w:val="000000"/>
                <w:sz w:val="16"/>
                <w:szCs w:val="16"/>
                <w:lang w:eastAsia="zh-CN"/>
              </w:rPr>
              <w:t>R</w:t>
            </w:r>
            <w:r w:rsidRPr="005E5A1D">
              <w:rPr>
                <w:color w:val="000000"/>
                <w:sz w:val="16"/>
                <w:szCs w:val="16"/>
                <w:lang w:eastAsia="zh-CN"/>
              </w:rPr>
              <w:t>ecommended by:</w:t>
            </w:r>
          </w:p>
        </w:tc>
        <w:tc>
          <w:tcPr>
            <w:tcW w:w="225" w:type="pct"/>
            <w:tcBorders>
              <w:left w:val="single" w:sz="4" w:space="0" w:color="auto"/>
            </w:tcBorders>
            <w:vAlign w:val="bottom"/>
          </w:tcPr>
          <w:p w:rsidR="007C419D" w:rsidRPr="005E5A1D" w:rsidRDefault="007C419D" w:rsidP="00D96E63">
            <w:pPr>
              <w:spacing w:after="0" w:line="240" w:lineRule="auto"/>
              <w:rPr>
                <w:color w:val="000000"/>
                <w:sz w:val="16"/>
                <w:szCs w:val="16"/>
                <w:lang w:eastAsia="zh-CN"/>
              </w:rPr>
            </w:pPr>
          </w:p>
        </w:tc>
      </w:tr>
      <w:tr w:rsidR="006F71DB" w:rsidRPr="005E5A1D" w:rsidTr="00D96E63">
        <w:trPr>
          <w:trHeight w:val="244"/>
        </w:trPr>
        <w:tc>
          <w:tcPr>
            <w:tcW w:w="4775" w:type="pct"/>
            <w:gridSpan w:val="14"/>
            <w:tcBorders>
              <w:left w:val="single" w:sz="4" w:space="0" w:color="auto"/>
              <w:bottom w:val="nil"/>
              <w:right w:val="single" w:sz="4" w:space="0" w:color="auto"/>
            </w:tcBorders>
            <w:shd w:val="clear" w:color="auto" w:fill="auto"/>
            <w:noWrap/>
            <w:hideMark/>
          </w:tcPr>
          <w:p w:rsidR="006F71DB" w:rsidRPr="005E5A1D" w:rsidRDefault="006F71DB" w:rsidP="00D96E63">
            <w:pPr>
              <w:spacing w:after="0" w:line="240" w:lineRule="auto"/>
              <w:rPr>
                <w:color w:val="000000"/>
                <w:sz w:val="16"/>
                <w:szCs w:val="16"/>
                <w:lang w:eastAsia="zh-CN"/>
              </w:rPr>
            </w:pPr>
          </w:p>
        </w:tc>
        <w:tc>
          <w:tcPr>
            <w:tcW w:w="225" w:type="pct"/>
            <w:tcBorders>
              <w:left w:val="single" w:sz="4" w:space="0" w:color="auto"/>
            </w:tcBorders>
            <w:vAlign w:val="bottom"/>
          </w:tcPr>
          <w:p w:rsidR="006F71DB" w:rsidRPr="005E5A1D" w:rsidRDefault="006F71DB" w:rsidP="00D96E63">
            <w:pPr>
              <w:spacing w:after="0" w:line="240" w:lineRule="auto"/>
              <w:rPr>
                <w:color w:val="000000"/>
                <w:sz w:val="16"/>
                <w:szCs w:val="16"/>
                <w:lang w:eastAsia="zh-CN"/>
              </w:rPr>
            </w:pPr>
          </w:p>
        </w:tc>
      </w:tr>
      <w:tr w:rsidR="006F71DB" w:rsidRPr="005E5A1D" w:rsidTr="00D96E63">
        <w:trPr>
          <w:gridAfter w:val="1"/>
          <w:wAfter w:w="225" w:type="pct"/>
          <w:trHeight w:val="190"/>
        </w:trPr>
        <w:tc>
          <w:tcPr>
            <w:tcW w:w="4775" w:type="pct"/>
            <w:gridSpan w:val="14"/>
            <w:tcBorders>
              <w:top w:val="nil"/>
              <w:left w:val="single" w:sz="4" w:space="0" w:color="auto"/>
              <w:bottom w:val="nil"/>
              <w:right w:val="single" w:sz="4" w:space="0" w:color="auto"/>
            </w:tcBorders>
            <w:shd w:val="clear" w:color="auto" w:fill="auto"/>
            <w:noWrap/>
            <w:vAlign w:val="bottom"/>
            <w:hideMark/>
          </w:tcPr>
          <w:p w:rsidR="006F71DB" w:rsidRPr="005E5A1D" w:rsidRDefault="006F71DB" w:rsidP="00D96E63">
            <w:pPr>
              <w:spacing w:after="0" w:line="240" w:lineRule="auto"/>
              <w:rPr>
                <w:color w:val="000000"/>
                <w:sz w:val="16"/>
                <w:szCs w:val="16"/>
                <w:lang w:eastAsia="zh-CN"/>
              </w:rPr>
            </w:pPr>
          </w:p>
        </w:tc>
      </w:tr>
      <w:tr w:rsidR="00251508" w:rsidRPr="005E5A1D" w:rsidTr="00D96E63">
        <w:trPr>
          <w:gridAfter w:val="1"/>
          <w:wAfter w:w="225" w:type="pct"/>
          <w:trHeight w:val="70"/>
        </w:trPr>
        <w:tc>
          <w:tcPr>
            <w:tcW w:w="1103" w:type="pct"/>
            <w:tcBorders>
              <w:top w:val="nil"/>
              <w:left w:val="single" w:sz="4" w:space="0" w:color="auto"/>
              <w:bottom w:val="single" w:sz="4" w:space="0" w:color="auto"/>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p>
        </w:tc>
        <w:tc>
          <w:tcPr>
            <w:tcW w:w="490" w:type="pct"/>
            <w:gridSpan w:val="2"/>
            <w:tcBorders>
              <w:top w:val="nil"/>
              <w:left w:val="nil"/>
              <w:bottom w:val="single" w:sz="4" w:space="0" w:color="auto"/>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p>
        </w:tc>
        <w:tc>
          <w:tcPr>
            <w:tcW w:w="997" w:type="pct"/>
            <w:gridSpan w:val="3"/>
            <w:tcBorders>
              <w:top w:val="nil"/>
              <w:left w:val="nil"/>
              <w:bottom w:val="single" w:sz="4" w:space="0" w:color="auto"/>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p>
        </w:tc>
        <w:tc>
          <w:tcPr>
            <w:tcW w:w="770" w:type="pct"/>
            <w:gridSpan w:val="4"/>
            <w:tcBorders>
              <w:left w:val="nil"/>
              <w:bottom w:val="single" w:sz="4" w:space="0" w:color="auto"/>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p>
        </w:tc>
        <w:tc>
          <w:tcPr>
            <w:tcW w:w="1416" w:type="pct"/>
            <w:gridSpan w:val="4"/>
            <w:tcBorders>
              <w:left w:val="nil"/>
              <w:bottom w:val="single" w:sz="4" w:space="0" w:color="auto"/>
              <w:right w:val="single" w:sz="4" w:space="0" w:color="auto"/>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p>
        </w:tc>
      </w:tr>
      <w:tr w:rsidR="00251508" w:rsidRPr="005E5A1D" w:rsidTr="00D96E63">
        <w:trPr>
          <w:gridAfter w:val="1"/>
          <w:wAfter w:w="225" w:type="pct"/>
          <w:trHeight w:val="255"/>
        </w:trPr>
        <w:tc>
          <w:tcPr>
            <w:tcW w:w="1103" w:type="pct"/>
            <w:tcBorders>
              <w:top w:val="nil"/>
              <w:left w:val="single" w:sz="4" w:space="0" w:color="auto"/>
              <w:bottom w:val="nil"/>
              <w:right w:val="nil"/>
            </w:tcBorders>
            <w:shd w:val="clear" w:color="auto" w:fill="auto"/>
            <w:noWrap/>
            <w:vAlign w:val="bottom"/>
            <w:hideMark/>
          </w:tcPr>
          <w:p w:rsidR="00251508" w:rsidRPr="007A14EB" w:rsidRDefault="00251508" w:rsidP="00D96E63">
            <w:pPr>
              <w:spacing w:after="0" w:line="240" w:lineRule="auto"/>
              <w:rPr>
                <w:b/>
                <w:color w:val="000000"/>
                <w:sz w:val="16"/>
                <w:szCs w:val="16"/>
                <w:lang w:eastAsia="zh-CN"/>
              </w:rPr>
            </w:pPr>
            <w:r w:rsidRPr="007A14EB">
              <w:rPr>
                <w:b/>
                <w:color w:val="000000"/>
                <w:sz w:val="16"/>
                <w:szCs w:val="16"/>
                <w:lang w:eastAsia="zh-CN"/>
              </w:rPr>
              <w:t>Instructions:</w:t>
            </w:r>
          </w:p>
        </w:tc>
        <w:tc>
          <w:tcPr>
            <w:tcW w:w="490" w:type="pct"/>
            <w:gridSpan w:val="2"/>
            <w:tcBorders>
              <w:top w:val="nil"/>
              <w:left w:val="nil"/>
              <w:bottom w:val="nil"/>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r w:rsidRPr="005E5A1D">
              <w:rPr>
                <w:color w:val="000000"/>
                <w:sz w:val="16"/>
                <w:szCs w:val="16"/>
                <w:lang w:eastAsia="zh-CN"/>
              </w:rPr>
              <w:t> </w:t>
            </w:r>
          </w:p>
        </w:tc>
        <w:tc>
          <w:tcPr>
            <w:tcW w:w="997" w:type="pct"/>
            <w:gridSpan w:val="3"/>
            <w:tcBorders>
              <w:top w:val="nil"/>
              <w:left w:val="nil"/>
              <w:bottom w:val="nil"/>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r w:rsidRPr="005E5A1D">
              <w:rPr>
                <w:color w:val="000000"/>
                <w:sz w:val="16"/>
                <w:szCs w:val="16"/>
                <w:lang w:eastAsia="zh-CN"/>
              </w:rPr>
              <w:t> </w:t>
            </w:r>
          </w:p>
        </w:tc>
        <w:tc>
          <w:tcPr>
            <w:tcW w:w="770" w:type="pct"/>
            <w:gridSpan w:val="4"/>
            <w:tcBorders>
              <w:top w:val="nil"/>
              <w:left w:val="nil"/>
              <w:bottom w:val="nil"/>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r w:rsidRPr="005E5A1D">
              <w:rPr>
                <w:color w:val="000000"/>
                <w:sz w:val="16"/>
                <w:szCs w:val="16"/>
                <w:lang w:eastAsia="zh-CN"/>
              </w:rPr>
              <w:t> </w:t>
            </w:r>
          </w:p>
        </w:tc>
        <w:tc>
          <w:tcPr>
            <w:tcW w:w="425" w:type="pct"/>
            <w:gridSpan w:val="2"/>
            <w:tcBorders>
              <w:top w:val="nil"/>
              <w:left w:val="nil"/>
              <w:bottom w:val="nil"/>
              <w:right w:val="nil"/>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r w:rsidRPr="005E5A1D">
              <w:rPr>
                <w:color w:val="000000"/>
                <w:sz w:val="16"/>
                <w:szCs w:val="16"/>
                <w:lang w:eastAsia="zh-CN"/>
              </w:rPr>
              <w:t> </w:t>
            </w:r>
          </w:p>
        </w:tc>
        <w:tc>
          <w:tcPr>
            <w:tcW w:w="992" w:type="pct"/>
            <w:gridSpan w:val="2"/>
            <w:tcBorders>
              <w:top w:val="nil"/>
              <w:left w:val="nil"/>
              <w:bottom w:val="nil"/>
              <w:right w:val="single" w:sz="4" w:space="0" w:color="auto"/>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r w:rsidRPr="005E5A1D">
              <w:rPr>
                <w:color w:val="000000"/>
                <w:sz w:val="16"/>
                <w:szCs w:val="16"/>
                <w:lang w:eastAsia="zh-CN"/>
              </w:rPr>
              <w:t> </w:t>
            </w:r>
          </w:p>
        </w:tc>
      </w:tr>
      <w:tr w:rsidR="00251508" w:rsidRPr="005E5A1D" w:rsidTr="00D96E63">
        <w:trPr>
          <w:gridAfter w:val="1"/>
          <w:wAfter w:w="225" w:type="pct"/>
          <w:trHeight w:val="89"/>
        </w:trPr>
        <w:tc>
          <w:tcPr>
            <w:tcW w:w="4775" w:type="pct"/>
            <w:gridSpan w:val="14"/>
            <w:tcBorders>
              <w:top w:val="nil"/>
              <w:left w:val="single" w:sz="4" w:space="0" w:color="auto"/>
              <w:bottom w:val="nil"/>
              <w:right w:val="single" w:sz="4" w:space="0" w:color="000000"/>
            </w:tcBorders>
            <w:shd w:val="clear" w:color="auto" w:fill="auto"/>
            <w:hideMark/>
          </w:tcPr>
          <w:p w:rsidR="00251508" w:rsidRPr="005E5A1D" w:rsidRDefault="00251508" w:rsidP="00D96E63">
            <w:pPr>
              <w:spacing w:after="0" w:line="240" w:lineRule="auto"/>
              <w:ind w:left="249" w:hanging="270"/>
              <w:rPr>
                <w:color w:val="000000"/>
                <w:sz w:val="16"/>
                <w:szCs w:val="16"/>
                <w:lang w:eastAsia="zh-CN"/>
              </w:rPr>
            </w:pPr>
            <w:r w:rsidRPr="005E5A1D">
              <w:rPr>
                <w:color w:val="000000"/>
                <w:sz w:val="16"/>
                <w:szCs w:val="16"/>
                <w:lang w:eastAsia="zh-CN"/>
              </w:rPr>
              <w:t>1. Provide accurate information and print legibly to avoid delays. Incomplete application form will be returned to the applicant.</w:t>
            </w:r>
          </w:p>
        </w:tc>
      </w:tr>
      <w:tr w:rsidR="00251508" w:rsidRPr="005E5A1D" w:rsidTr="00D96E63">
        <w:trPr>
          <w:gridAfter w:val="1"/>
          <w:wAfter w:w="225" w:type="pct"/>
          <w:trHeight w:val="80"/>
        </w:trPr>
        <w:tc>
          <w:tcPr>
            <w:tcW w:w="4775" w:type="pct"/>
            <w:gridSpan w:val="14"/>
            <w:tcBorders>
              <w:top w:val="nil"/>
              <w:left w:val="single" w:sz="4" w:space="0" w:color="auto"/>
              <w:bottom w:val="single" w:sz="4" w:space="0" w:color="auto"/>
              <w:right w:val="single" w:sz="4" w:space="0" w:color="000000"/>
            </w:tcBorders>
            <w:shd w:val="clear" w:color="auto" w:fill="auto"/>
            <w:noWrap/>
            <w:vAlign w:val="bottom"/>
            <w:hideMark/>
          </w:tcPr>
          <w:p w:rsidR="00251508" w:rsidRPr="005E5A1D" w:rsidRDefault="00251508" w:rsidP="00D96E63">
            <w:pPr>
              <w:spacing w:after="0" w:line="240" w:lineRule="auto"/>
              <w:rPr>
                <w:color w:val="000000"/>
                <w:sz w:val="16"/>
                <w:szCs w:val="16"/>
                <w:lang w:eastAsia="zh-CN"/>
              </w:rPr>
            </w:pPr>
            <w:r w:rsidRPr="005E5A1D">
              <w:rPr>
                <w:color w:val="000000"/>
                <w:sz w:val="16"/>
                <w:szCs w:val="16"/>
                <w:lang w:eastAsia="zh-CN"/>
              </w:rPr>
              <w:t>2. Ensure that all documents attached to this application form are complete and properly filled out.</w:t>
            </w:r>
          </w:p>
        </w:tc>
      </w:tr>
    </w:tbl>
    <w:p w:rsidR="005E5A1D" w:rsidRPr="005E5A1D" w:rsidRDefault="005E5A1D" w:rsidP="00C567FF">
      <w:pPr>
        <w:rPr>
          <w:sz w:val="18"/>
          <w:szCs w:val="18"/>
        </w:rPr>
      </w:pPr>
    </w:p>
    <w:p w:rsidR="006F71DB" w:rsidRDefault="006F71DB">
      <w:pPr>
        <w:rPr>
          <w:sz w:val="18"/>
          <w:szCs w:val="18"/>
        </w:rPr>
      </w:pPr>
    </w:p>
    <w:p w:rsidR="002F753A" w:rsidRDefault="002F753A" w:rsidP="002F753A">
      <w:pPr>
        <w:spacing w:line="240" w:lineRule="auto"/>
        <w:rPr>
          <w:sz w:val="18"/>
          <w:szCs w:val="18"/>
        </w:rPr>
      </w:pPr>
    </w:p>
    <w:p w:rsidR="002F753A" w:rsidRDefault="002F753A" w:rsidP="002F753A">
      <w:pPr>
        <w:spacing w:line="240" w:lineRule="auto"/>
        <w:rPr>
          <w:sz w:val="18"/>
          <w:szCs w:val="18"/>
        </w:rPr>
      </w:pPr>
      <w:r>
        <w:rPr>
          <w:sz w:val="18"/>
          <w:szCs w:val="18"/>
        </w:rPr>
        <w:t>Definition of Terms</w:t>
      </w:r>
    </w:p>
    <w:p w:rsidR="00CA4996" w:rsidRDefault="002F753A" w:rsidP="002F753A">
      <w:pPr>
        <w:numPr>
          <w:ilvl w:val="0"/>
          <w:numId w:val="1"/>
        </w:numPr>
        <w:spacing w:line="240" w:lineRule="auto"/>
        <w:rPr>
          <w:sz w:val="18"/>
          <w:szCs w:val="18"/>
        </w:rPr>
      </w:pPr>
      <w:r>
        <w:rPr>
          <w:sz w:val="18"/>
          <w:szCs w:val="18"/>
        </w:rPr>
        <w:t xml:space="preserve"> New –</w:t>
      </w:r>
      <w:r w:rsidR="00CA4996">
        <w:rPr>
          <w:sz w:val="18"/>
          <w:szCs w:val="18"/>
        </w:rPr>
        <w:t xml:space="preserve"> refers to a business that has not applied for a business permit yet.</w:t>
      </w:r>
    </w:p>
    <w:p w:rsidR="00CA4996" w:rsidRDefault="00CA4996" w:rsidP="002F753A">
      <w:pPr>
        <w:numPr>
          <w:ilvl w:val="0"/>
          <w:numId w:val="1"/>
        </w:numPr>
        <w:spacing w:line="240" w:lineRule="auto"/>
        <w:rPr>
          <w:sz w:val="18"/>
          <w:szCs w:val="18"/>
        </w:rPr>
      </w:pPr>
      <w:r>
        <w:rPr>
          <w:sz w:val="18"/>
          <w:szCs w:val="18"/>
        </w:rPr>
        <w:t xml:space="preserve">Renewal – refers to a business that has operated in the years passed, and will renew its business permit for the </w:t>
      </w:r>
      <w:proofErr w:type="gramStart"/>
      <w:r>
        <w:rPr>
          <w:sz w:val="18"/>
          <w:szCs w:val="18"/>
        </w:rPr>
        <w:t>new year</w:t>
      </w:r>
      <w:proofErr w:type="gramEnd"/>
      <w:r>
        <w:rPr>
          <w:sz w:val="18"/>
          <w:szCs w:val="18"/>
        </w:rPr>
        <w:t>.</w:t>
      </w:r>
    </w:p>
    <w:p w:rsidR="00CA4996" w:rsidRDefault="00CA4996" w:rsidP="002F753A">
      <w:pPr>
        <w:numPr>
          <w:ilvl w:val="0"/>
          <w:numId w:val="1"/>
        </w:numPr>
        <w:spacing w:line="240" w:lineRule="auto"/>
        <w:rPr>
          <w:sz w:val="18"/>
          <w:szCs w:val="18"/>
        </w:rPr>
      </w:pPr>
      <w:r>
        <w:rPr>
          <w:sz w:val="18"/>
          <w:szCs w:val="18"/>
        </w:rPr>
        <w:t>Additional – refers to new business other than what was given a business permit for.  It is a new line or new nature of business.</w:t>
      </w:r>
    </w:p>
    <w:p w:rsidR="009A3F8C" w:rsidRDefault="00CA4996" w:rsidP="002F753A">
      <w:pPr>
        <w:numPr>
          <w:ilvl w:val="0"/>
          <w:numId w:val="1"/>
        </w:numPr>
        <w:spacing w:line="240" w:lineRule="auto"/>
        <w:rPr>
          <w:sz w:val="18"/>
          <w:szCs w:val="18"/>
        </w:rPr>
      </w:pPr>
      <w:r>
        <w:rPr>
          <w:sz w:val="18"/>
          <w:szCs w:val="18"/>
        </w:rPr>
        <w:t xml:space="preserve">Transfer </w:t>
      </w:r>
    </w:p>
    <w:p w:rsidR="002F753A" w:rsidRDefault="00CA4996" w:rsidP="009A3F8C">
      <w:pPr>
        <w:numPr>
          <w:ilvl w:val="0"/>
          <w:numId w:val="3"/>
        </w:numPr>
        <w:spacing w:line="240" w:lineRule="auto"/>
        <w:rPr>
          <w:sz w:val="18"/>
          <w:szCs w:val="18"/>
        </w:rPr>
      </w:pPr>
      <w:r>
        <w:rPr>
          <w:sz w:val="18"/>
          <w:szCs w:val="18"/>
        </w:rPr>
        <w:t xml:space="preserve">Ownership – refers to reassigning of the business to a new </w:t>
      </w:r>
      <w:r w:rsidR="006C3425">
        <w:rPr>
          <w:sz w:val="18"/>
          <w:szCs w:val="18"/>
        </w:rPr>
        <w:t>owner or holder.</w:t>
      </w:r>
    </w:p>
    <w:p w:rsidR="006C3425" w:rsidRDefault="006C3425" w:rsidP="009A3F8C">
      <w:pPr>
        <w:numPr>
          <w:ilvl w:val="0"/>
          <w:numId w:val="3"/>
        </w:numPr>
        <w:spacing w:line="240" w:lineRule="auto"/>
        <w:rPr>
          <w:sz w:val="18"/>
          <w:szCs w:val="18"/>
        </w:rPr>
      </w:pPr>
      <w:r>
        <w:rPr>
          <w:sz w:val="18"/>
          <w:szCs w:val="18"/>
        </w:rPr>
        <w:t>Location – refers to moving the business to a new site or place.</w:t>
      </w:r>
    </w:p>
    <w:p w:rsidR="006C3425" w:rsidRDefault="006C3425" w:rsidP="002F753A">
      <w:pPr>
        <w:numPr>
          <w:ilvl w:val="0"/>
          <w:numId w:val="1"/>
        </w:numPr>
        <w:spacing w:line="240" w:lineRule="auto"/>
        <w:rPr>
          <w:sz w:val="18"/>
          <w:szCs w:val="18"/>
        </w:rPr>
      </w:pPr>
      <w:r>
        <w:rPr>
          <w:sz w:val="18"/>
          <w:szCs w:val="18"/>
        </w:rPr>
        <w:t>Amendment – refers to changes in the forms of business</w:t>
      </w:r>
    </w:p>
    <w:p w:rsidR="006C3425" w:rsidRDefault="006C3425" w:rsidP="006C3425">
      <w:pPr>
        <w:spacing w:line="240" w:lineRule="auto"/>
        <w:ind w:left="360"/>
        <w:rPr>
          <w:sz w:val="18"/>
          <w:szCs w:val="18"/>
        </w:rPr>
      </w:pPr>
      <w:r>
        <w:rPr>
          <w:sz w:val="18"/>
          <w:szCs w:val="18"/>
        </w:rPr>
        <w:tab/>
        <w:t xml:space="preserve">From Single to Partnership, From Single to Corporation, From Partnership to Single, From Partnership to Corporation, </w:t>
      </w:r>
      <w:r>
        <w:rPr>
          <w:sz w:val="18"/>
          <w:szCs w:val="18"/>
        </w:rPr>
        <w:tab/>
        <w:t>From Corporation to Single, From Corporation to Partnership</w:t>
      </w:r>
    </w:p>
    <w:p w:rsidR="006C3425" w:rsidRDefault="006C3425" w:rsidP="006C3425">
      <w:pPr>
        <w:numPr>
          <w:ilvl w:val="0"/>
          <w:numId w:val="1"/>
        </w:numPr>
        <w:spacing w:line="240" w:lineRule="auto"/>
        <w:rPr>
          <w:sz w:val="18"/>
          <w:szCs w:val="18"/>
        </w:rPr>
      </w:pPr>
      <w:r>
        <w:rPr>
          <w:sz w:val="18"/>
          <w:szCs w:val="18"/>
        </w:rPr>
        <w:t xml:space="preserve"> Mode of Payment – refers to manner to pay related taxes and fees.</w:t>
      </w:r>
    </w:p>
    <w:p w:rsidR="006C3425" w:rsidRDefault="006C3425" w:rsidP="006C3425">
      <w:pPr>
        <w:spacing w:line="240" w:lineRule="auto"/>
        <w:ind w:left="720"/>
        <w:rPr>
          <w:sz w:val="18"/>
          <w:szCs w:val="18"/>
        </w:rPr>
      </w:pPr>
      <w:r>
        <w:rPr>
          <w:sz w:val="18"/>
          <w:szCs w:val="18"/>
        </w:rPr>
        <w:t>Annual, Semi-annual, Quarterly</w:t>
      </w:r>
    </w:p>
    <w:p w:rsidR="006C3425" w:rsidRDefault="006C3425" w:rsidP="006C3425">
      <w:pPr>
        <w:numPr>
          <w:ilvl w:val="0"/>
          <w:numId w:val="1"/>
        </w:numPr>
        <w:spacing w:line="240" w:lineRule="auto"/>
        <w:rPr>
          <w:sz w:val="18"/>
          <w:szCs w:val="18"/>
        </w:rPr>
      </w:pPr>
      <w:r>
        <w:rPr>
          <w:sz w:val="18"/>
          <w:szCs w:val="18"/>
        </w:rPr>
        <w:t xml:space="preserve"> </w:t>
      </w:r>
      <w:r w:rsidR="00BC0125">
        <w:rPr>
          <w:sz w:val="18"/>
          <w:szCs w:val="18"/>
        </w:rPr>
        <w:t>Date of Application – refers to the date that the business applied for business permit.</w:t>
      </w:r>
    </w:p>
    <w:p w:rsidR="00BC0125" w:rsidRDefault="00BC0125" w:rsidP="006C3425">
      <w:pPr>
        <w:numPr>
          <w:ilvl w:val="0"/>
          <w:numId w:val="1"/>
        </w:numPr>
        <w:spacing w:line="240" w:lineRule="auto"/>
        <w:rPr>
          <w:sz w:val="18"/>
          <w:szCs w:val="18"/>
        </w:rPr>
      </w:pPr>
      <w:r>
        <w:rPr>
          <w:sz w:val="18"/>
          <w:szCs w:val="18"/>
        </w:rPr>
        <w:t>DTI/SEC/CDA Registration No. – refers to the registration number given by relevant of the three national government agencies in charge to record and catalogue businesses – DTI for single proprietorships, SEC for corporations and CDA for cooperatives.</w:t>
      </w:r>
    </w:p>
    <w:p w:rsidR="00BC0125" w:rsidRDefault="00BC0125" w:rsidP="006C3425">
      <w:pPr>
        <w:numPr>
          <w:ilvl w:val="0"/>
          <w:numId w:val="1"/>
        </w:numPr>
        <w:spacing w:line="240" w:lineRule="auto"/>
        <w:rPr>
          <w:sz w:val="18"/>
          <w:szCs w:val="18"/>
        </w:rPr>
      </w:pPr>
      <w:r>
        <w:rPr>
          <w:sz w:val="18"/>
          <w:szCs w:val="18"/>
        </w:rPr>
        <w:t>DTI/SEC/CDA Registration Date – refers to the day, month, year that the business got its registration certificate from relevant of the three national government agencies</w:t>
      </w:r>
    </w:p>
    <w:p w:rsidR="00BC0125" w:rsidRDefault="00BC0125" w:rsidP="006C3425">
      <w:pPr>
        <w:numPr>
          <w:ilvl w:val="0"/>
          <w:numId w:val="1"/>
        </w:numPr>
        <w:spacing w:line="240" w:lineRule="auto"/>
        <w:rPr>
          <w:sz w:val="18"/>
          <w:szCs w:val="18"/>
        </w:rPr>
      </w:pPr>
      <w:r>
        <w:rPr>
          <w:sz w:val="18"/>
          <w:szCs w:val="18"/>
        </w:rPr>
        <w:t>Reference Number – refers to a number that the BPLO may assign for easy identification of the business applicant in its inventory of business applicants.</w:t>
      </w:r>
    </w:p>
    <w:p w:rsidR="00BC0125" w:rsidRDefault="00BC0125" w:rsidP="000D4209">
      <w:pPr>
        <w:numPr>
          <w:ilvl w:val="0"/>
          <w:numId w:val="1"/>
        </w:numPr>
        <w:spacing w:line="240" w:lineRule="auto"/>
        <w:rPr>
          <w:sz w:val="18"/>
          <w:szCs w:val="18"/>
        </w:rPr>
      </w:pPr>
      <w:r>
        <w:rPr>
          <w:sz w:val="18"/>
          <w:szCs w:val="18"/>
        </w:rPr>
        <w:t xml:space="preserve">Name of Taxpayer – refers </w:t>
      </w:r>
      <w:r w:rsidR="000D4209">
        <w:rPr>
          <w:sz w:val="18"/>
          <w:szCs w:val="18"/>
        </w:rPr>
        <w:t>to the entity that pays the pertinent taxes.  This may either be a person or juridical entity i.e. business single proprietor, partnership, corporation or cooperative</w:t>
      </w:r>
      <w:r w:rsidR="000D4209" w:rsidRPr="000D4209">
        <w:rPr>
          <w:sz w:val="18"/>
          <w:szCs w:val="18"/>
        </w:rPr>
        <w:t>.</w:t>
      </w:r>
    </w:p>
    <w:p w:rsidR="000D4209" w:rsidRDefault="000D4209" w:rsidP="000D4209">
      <w:pPr>
        <w:numPr>
          <w:ilvl w:val="0"/>
          <w:numId w:val="1"/>
        </w:numPr>
        <w:spacing w:line="240" w:lineRule="auto"/>
        <w:rPr>
          <w:sz w:val="18"/>
          <w:szCs w:val="18"/>
        </w:rPr>
      </w:pPr>
      <w:r>
        <w:rPr>
          <w:sz w:val="18"/>
          <w:szCs w:val="18"/>
        </w:rPr>
        <w:t xml:space="preserve">Business Name – refers to the unique </w:t>
      </w:r>
      <w:r w:rsidR="00213D66">
        <w:rPr>
          <w:sz w:val="18"/>
          <w:szCs w:val="18"/>
        </w:rPr>
        <w:t>label that identifies a business.  This is registered with DTI so that there are no businesses with the same name.</w:t>
      </w:r>
    </w:p>
    <w:p w:rsidR="000D4209" w:rsidRDefault="000D4209" w:rsidP="000D4209">
      <w:pPr>
        <w:numPr>
          <w:ilvl w:val="0"/>
          <w:numId w:val="1"/>
        </w:numPr>
        <w:spacing w:line="240" w:lineRule="auto"/>
        <w:rPr>
          <w:sz w:val="18"/>
          <w:szCs w:val="18"/>
        </w:rPr>
      </w:pPr>
      <w:r>
        <w:rPr>
          <w:sz w:val="18"/>
          <w:szCs w:val="18"/>
        </w:rPr>
        <w:t>Trade name/Franchise – refers to the brand name, trademark of the business.  This usually applies to franchises where there are several businesses and products</w:t>
      </w:r>
      <w:r w:rsidR="00213D66">
        <w:rPr>
          <w:sz w:val="18"/>
          <w:szCs w:val="18"/>
        </w:rPr>
        <w:t xml:space="preserve"> owned by different persons/entities</w:t>
      </w:r>
      <w:r>
        <w:rPr>
          <w:sz w:val="18"/>
          <w:szCs w:val="18"/>
        </w:rPr>
        <w:t xml:space="preserve"> </w:t>
      </w:r>
      <w:proofErr w:type="gramStart"/>
      <w:r>
        <w:rPr>
          <w:sz w:val="18"/>
          <w:szCs w:val="18"/>
        </w:rPr>
        <w:t>under</w:t>
      </w:r>
      <w:proofErr w:type="gramEnd"/>
      <w:r>
        <w:rPr>
          <w:sz w:val="18"/>
          <w:szCs w:val="18"/>
        </w:rPr>
        <w:t xml:space="preserve"> one mother owner.</w:t>
      </w:r>
    </w:p>
    <w:p w:rsidR="00213D66" w:rsidRDefault="00213D66" w:rsidP="000D4209">
      <w:pPr>
        <w:numPr>
          <w:ilvl w:val="0"/>
          <w:numId w:val="1"/>
        </w:numPr>
        <w:spacing w:line="240" w:lineRule="auto"/>
        <w:rPr>
          <w:sz w:val="18"/>
          <w:szCs w:val="18"/>
        </w:rPr>
      </w:pPr>
      <w:r>
        <w:rPr>
          <w:sz w:val="18"/>
          <w:szCs w:val="18"/>
        </w:rPr>
        <w:t>Business Activity</w:t>
      </w:r>
    </w:p>
    <w:p w:rsidR="00213D66" w:rsidRDefault="00213D66" w:rsidP="00213D66">
      <w:pPr>
        <w:numPr>
          <w:ilvl w:val="0"/>
          <w:numId w:val="2"/>
        </w:numPr>
        <w:spacing w:line="240" w:lineRule="auto"/>
        <w:rPr>
          <w:sz w:val="18"/>
          <w:szCs w:val="18"/>
        </w:rPr>
      </w:pPr>
      <w:r>
        <w:rPr>
          <w:sz w:val="18"/>
          <w:szCs w:val="18"/>
        </w:rPr>
        <w:t>Code – refers to an identification system for the business, depending on the line of business.  This usually follows the Local Tax Code.</w:t>
      </w:r>
    </w:p>
    <w:p w:rsidR="00213D66" w:rsidRDefault="00213D66" w:rsidP="00213D66">
      <w:pPr>
        <w:numPr>
          <w:ilvl w:val="0"/>
          <w:numId w:val="2"/>
        </w:numPr>
        <w:spacing w:line="240" w:lineRule="auto"/>
        <w:rPr>
          <w:sz w:val="18"/>
          <w:szCs w:val="18"/>
        </w:rPr>
      </w:pPr>
      <w:r>
        <w:rPr>
          <w:sz w:val="18"/>
          <w:szCs w:val="18"/>
        </w:rPr>
        <w:t>Line of Business – refers to the field or specialization of the business.  This also follows the Local Tax Code.</w:t>
      </w:r>
    </w:p>
    <w:p w:rsidR="00213D66" w:rsidRDefault="00213D66" w:rsidP="00213D66">
      <w:pPr>
        <w:numPr>
          <w:ilvl w:val="0"/>
          <w:numId w:val="2"/>
        </w:numPr>
        <w:spacing w:line="240" w:lineRule="auto"/>
        <w:rPr>
          <w:sz w:val="18"/>
          <w:szCs w:val="18"/>
        </w:rPr>
      </w:pPr>
      <w:r>
        <w:rPr>
          <w:sz w:val="18"/>
          <w:szCs w:val="18"/>
        </w:rPr>
        <w:t>No. Of Units – refers to the number of machineries and vehicles that the business owns and uses for its operations.  This is taxed.</w:t>
      </w:r>
    </w:p>
    <w:p w:rsidR="00213D66" w:rsidRDefault="00213D66" w:rsidP="00213D66">
      <w:pPr>
        <w:numPr>
          <w:ilvl w:val="0"/>
          <w:numId w:val="2"/>
        </w:numPr>
        <w:spacing w:line="240" w:lineRule="auto"/>
        <w:rPr>
          <w:sz w:val="18"/>
          <w:szCs w:val="18"/>
        </w:rPr>
      </w:pPr>
      <w:r>
        <w:rPr>
          <w:sz w:val="18"/>
          <w:szCs w:val="18"/>
        </w:rPr>
        <w:lastRenderedPageBreak/>
        <w:t xml:space="preserve">Capitalization (new business) </w:t>
      </w:r>
      <w:r w:rsidR="009A3F8C">
        <w:rPr>
          <w:sz w:val="18"/>
          <w:szCs w:val="18"/>
        </w:rPr>
        <w:t>–</w:t>
      </w:r>
      <w:r>
        <w:rPr>
          <w:sz w:val="18"/>
          <w:szCs w:val="18"/>
        </w:rPr>
        <w:t xml:space="preserve"> </w:t>
      </w:r>
      <w:r w:rsidR="009A3F8C">
        <w:rPr>
          <w:sz w:val="18"/>
          <w:szCs w:val="18"/>
        </w:rPr>
        <w:t>refers to the equity of a business enterprise.  It includes all assets, stocks, and long-term debts.  It is a measurement of the size of a business enterprise.</w:t>
      </w:r>
    </w:p>
    <w:p w:rsidR="009A3F8C" w:rsidRDefault="009A3F8C" w:rsidP="00213D66">
      <w:pPr>
        <w:numPr>
          <w:ilvl w:val="0"/>
          <w:numId w:val="2"/>
        </w:numPr>
        <w:spacing w:line="240" w:lineRule="auto"/>
        <w:rPr>
          <w:sz w:val="18"/>
          <w:szCs w:val="18"/>
        </w:rPr>
      </w:pPr>
      <w:r>
        <w:rPr>
          <w:sz w:val="18"/>
          <w:szCs w:val="18"/>
        </w:rPr>
        <w:t>Gross Sales/Receipts</w:t>
      </w:r>
    </w:p>
    <w:p w:rsidR="009A3F8C" w:rsidRDefault="009A3F8C" w:rsidP="009A3F8C">
      <w:pPr>
        <w:spacing w:line="240" w:lineRule="auto"/>
        <w:ind w:left="1080"/>
        <w:rPr>
          <w:sz w:val="18"/>
          <w:szCs w:val="18"/>
        </w:rPr>
      </w:pPr>
      <w:r>
        <w:rPr>
          <w:sz w:val="18"/>
          <w:szCs w:val="18"/>
        </w:rPr>
        <w:t>Essential – refers to proceeds from core products of the business enterprise</w:t>
      </w:r>
    </w:p>
    <w:p w:rsidR="002771E9" w:rsidRDefault="009A3F8C" w:rsidP="009A3F8C">
      <w:pPr>
        <w:spacing w:line="240" w:lineRule="auto"/>
        <w:ind w:left="1080"/>
        <w:rPr>
          <w:sz w:val="18"/>
          <w:szCs w:val="18"/>
        </w:rPr>
      </w:pPr>
      <w:r>
        <w:rPr>
          <w:sz w:val="18"/>
          <w:szCs w:val="18"/>
        </w:rPr>
        <w:t xml:space="preserve">Non-essential – refers to proceeds from by products </w:t>
      </w:r>
      <w:r w:rsidR="002771E9">
        <w:rPr>
          <w:sz w:val="18"/>
          <w:szCs w:val="18"/>
        </w:rPr>
        <w:t>of the business enterprise</w:t>
      </w:r>
    </w:p>
    <w:p w:rsidR="002771E9" w:rsidRDefault="002771E9" w:rsidP="002771E9">
      <w:pPr>
        <w:numPr>
          <w:ilvl w:val="0"/>
          <w:numId w:val="1"/>
        </w:numPr>
        <w:spacing w:line="240" w:lineRule="auto"/>
        <w:rPr>
          <w:sz w:val="18"/>
          <w:szCs w:val="18"/>
        </w:rPr>
      </w:pPr>
      <w:r>
        <w:rPr>
          <w:sz w:val="18"/>
          <w:szCs w:val="18"/>
        </w:rPr>
        <w:t>Assessment</w:t>
      </w:r>
    </w:p>
    <w:p w:rsidR="002771E9" w:rsidRDefault="002771E9" w:rsidP="002771E9">
      <w:pPr>
        <w:numPr>
          <w:ilvl w:val="0"/>
          <w:numId w:val="2"/>
        </w:numPr>
        <w:spacing w:line="240" w:lineRule="auto"/>
        <w:rPr>
          <w:sz w:val="18"/>
          <w:szCs w:val="18"/>
        </w:rPr>
      </w:pPr>
      <w:r>
        <w:rPr>
          <w:sz w:val="18"/>
          <w:szCs w:val="18"/>
        </w:rPr>
        <w:t>Local Taxes – refer to financial charges levied upon taxpayers (individual or legal entity) to support government such that failure to pay is punishable by law.  These charges are found in the Local Tax Code.</w:t>
      </w:r>
    </w:p>
    <w:p w:rsidR="002771E9" w:rsidRDefault="002771E9" w:rsidP="002771E9">
      <w:pPr>
        <w:numPr>
          <w:ilvl w:val="0"/>
          <w:numId w:val="2"/>
        </w:numPr>
        <w:spacing w:line="240" w:lineRule="auto"/>
        <w:rPr>
          <w:sz w:val="18"/>
          <w:szCs w:val="18"/>
        </w:rPr>
      </w:pPr>
      <w:r>
        <w:rPr>
          <w:sz w:val="18"/>
          <w:szCs w:val="18"/>
        </w:rPr>
        <w:t xml:space="preserve"> Regulatory Fees &amp; Charges – refer to financial charges </w:t>
      </w:r>
      <w:r w:rsidR="002810CF">
        <w:rPr>
          <w:sz w:val="18"/>
          <w:szCs w:val="18"/>
        </w:rPr>
        <w:t>imposed upon taxpayers for services rendered by government to ensure public safety.</w:t>
      </w:r>
    </w:p>
    <w:p w:rsidR="002810CF" w:rsidRDefault="002810CF" w:rsidP="002771E9">
      <w:pPr>
        <w:numPr>
          <w:ilvl w:val="0"/>
          <w:numId w:val="2"/>
        </w:numPr>
        <w:spacing w:line="240" w:lineRule="auto"/>
        <w:rPr>
          <w:sz w:val="18"/>
          <w:szCs w:val="18"/>
        </w:rPr>
      </w:pPr>
      <w:r>
        <w:rPr>
          <w:sz w:val="18"/>
          <w:szCs w:val="18"/>
        </w:rPr>
        <w:t>Reference – refers to the legal basis from which the financial charges are based upon.  It may be the Local Tax Code or local ordinance.</w:t>
      </w:r>
    </w:p>
    <w:p w:rsidR="002810CF" w:rsidRDefault="002810CF" w:rsidP="002771E9">
      <w:pPr>
        <w:numPr>
          <w:ilvl w:val="0"/>
          <w:numId w:val="2"/>
        </w:numPr>
        <w:spacing w:line="240" w:lineRule="auto"/>
        <w:rPr>
          <w:sz w:val="18"/>
          <w:szCs w:val="18"/>
        </w:rPr>
      </w:pPr>
      <w:r>
        <w:rPr>
          <w:sz w:val="18"/>
          <w:szCs w:val="18"/>
        </w:rPr>
        <w:t>Amount Due – refers to the appropriate amount to be paid as a result of assessment.</w:t>
      </w:r>
    </w:p>
    <w:p w:rsidR="002810CF" w:rsidRDefault="002810CF" w:rsidP="002771E9">
      <w:pPr>
        <w:numPr>
          <w:ilvl w:val="0"/>
          <w:numId w:val="2"/>
        </w:numPr>
        <w:spacing w:line="240" w:lineRule="auto"/>
        <w:rPr>
          <w:sz w:val="18"/>
          <w:szCs w:val="18"/>
        </w:rPr>
      </w:pPr>
      <w:r>
        <w:rPr>
          <w:sz w:val="18"/>
          <w:szCs w:val="18"/>
        </w:rPr>
        <w:t>Penalty – refers to amount owed by the taxpayer as a consequence of non-compliance to relevant legal issuance.</w:t>
      </w:r>
    </w:p>
    <w:p w:rsidR="002810CF" w:rsidRDefault="002810CF" w:rsidP="002810CF">
      <w:pPr>
        <w:numPr>
          <w:ilvl w:val="0"/>
          <w:numId w:val="2"/>
        </w:numPr>
        <w:spacing w:line="240" w:lineRule="auto"/>
        <w:rPr>
          <w:sz w:val="18"/>
          <w:szCs w:val="18"/>
        </w:rPr>
      </w:pPr>
      <w:r>
        <w:rPr>
          <w:sz w:val="18"/>
          <w:szCs w:val="18"/>
        </w:rPr>
        <w:t>Assessed by – refers to the local government staff who calculated the appropriate amounts of taxes, fees and charges</w:t>
      </w:r>
    </w:p>
    <w:p w:rsidR="002810CF" w:rsidRPr="002810CF" w:rsidRDefault="002810CF" w:rsidP="002810CF">
      <w:pPr>
        <w:numPr>
          <w:ilvl w:val="0"/>
          <w:numId w:val="1"/>
        </w:numPr>
        <w:spacing w:line="240" w:lineRule="auto"/>
        <w:rPr>
          <w:sz w:val="18"/>
          <w:szCs w:val="18"/>
        </w:rPr>
      </w:pPr>
      <w:r>
        <w:rPr>
          <w:sz w:val="18"/>
          <w:szCs w:val="18"/>
        </w:rPr>
        <w:t xml:space="preserve">Verification Documents – refer to </w:t>
      </w:r>
      <w:r w:rsidR="006370E5">
        <w:rPr>
          <w:sz w:val="18"/>
          <w:szCs w:val="18"/>
        </w:rPr>
        <w:t>proof of evidence certifying that the taxpayer has complied with the various regulatory obligations set by the local government to ensure safety of its constituents in general.</w:t>
      </w:r>
    </w:p>
    <w:p w:rsidR="006C3425" w:rsidRDefault="006C3425" w:rsidP="006C3425">
      <w:pPr>
        <w:spacing w:line="240" w:lineRule="auto"/>
        <w:ind w:left="360"/>
        <w:rPr>
          <w:sz w:val="18"/>
          <w:szCs w:val="18"/>
        </w:rPr>
      </w:pPr>
    </w:p>
    <w:p w:rsidR="002F753A" w:rsidRPr="005E5A1D" w:rsidRDefault="002F753A" w:rsidP="002F753A">
      <w:pPr>
        <w:spacing w:line="240" w:lineRule="auto"/>
        <w:rPr>
          <w:sz w:val="18"/>
          <w:szCs w:val="18"/>
        </w:rPr>
      </w:pPr>
    </w:p>
    <w:sectPr w:rsidR="002F753A" w:rsidRPr="005E5A1D" w:rsidSect="00136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131C"/>
    <w:multiLevelType w:val="hybridMultilevel"/>
    <w:tmpl w:val="9180620C"/>
    <w:lvl w:ilvl="0" w:tplc="3D50A8F6">
      <w:start w:val="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6C78E4"/>
    <w:multiLevelType w:val="hybridMultilevel"/>
    <w:tmpl w:val="3008F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CD6C8A"/>
    <w:multiLevelType w:val="hybridMultilevel"/>
    <w:tmpl w:val="D5EA0004"/>
    <w:lvl w:ilvl="0" w:tplc="D41AA8F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424AF3"/>
    <w:rsid w:val="00064B55"/>
    <w:rsid w:val="000D4209"/>
    <w:rsid w:val="00127666"/>
    <w:rsid w:val="00136845"/>
    <w:rsid w:val="0018312D"/>
    <w:rsid w:val="00185C37"/>
    <w:rsid w:val="00213D66"/>
    <w:rsid w:val="00215655"/>
    <w:rsid w:val="00242C6D"/>
    <w:rsid w:val="00250E9C"/>
    <w:rsid w:val="00251508"/>
    <w:rsid w:val="00273FD7"/>
    <w:rsid w:val="002771E9"/>
    <w:rsid w:val="002810CF"/>
    <w:rsid w:val="002A5091"/>
    <w:rsid w:val="002E3400"/>
    <w:rsid w:val="002F753A"/>
    <w:rsid w:val="003E18CF"/>
    <w:rsid w:val="00413C3D"/>
    <w:rsid w:val="00424AF3"/>
    <w:rsid w:val="004562D3"/>
    <w:rsid w:val="00543340"/>
    <w:rsid w:val="005C29B7"/>
    <w:rsid w:val="005D62DA"/>
    <w:rsid w:val="005E5A1D"/>
    <w:rsid w:val="006370E5"/>
    <w:rsid w:val="00697375"/>
    <w:rsid w:val="006A5D49"/>
    <w:rsid w:val="006C3425"/>
    <w:rsid w:val="006F71DB"/>
    <w:rsid w:val="007A14EB"/>
    <w:rsid w:val="007A1F8F"/>
    <w:rsid w:val="007C419D"/>
    <w:rsid w:val="007E0398"/>
    <w:rsid w:val="007E1E93"/>
    <w:rsid w:val="00814C72"/>
    <w:rsid w:val="008E3394"/>
    <w:rsid w:val="00901CB0"/>
    <w:rsid w:val="00901D81"/>
    <w:rsid w:val="00951636"/>
    <w:rsid w:val="00992AD3"/>
    <w:rsid w:val="00994788"/>
    <w:rsid w:val="009A3F8C"/>
    <w:rsid w:val="009D707D"/>
    <w:rsid w:val="009E0EEE"/>
    <w:rsid w:val="00B44D6E"/>
    <w:rsid w:val="00B55268"/>
    <w:rsid w:val="00B56C62"/>
    <w:rsid w:val="00B74E15"/>
    <w:rsid w:val="00B96B40"/>
    <w:rsid w:val="00BC0125"/>
    <w:rsid w:val="00C13E34"/>
    <w:rsid w:val="00C567FF"/>
    <w:rsid w:val="00C63C24"/>
    <w:rsid w:val="00C95E63"/>
    <w:rsid w:val="00CA4996"/>
    <w:rsid w:val="00D510CF"/>
    <w:rsid w:val="00D96E63"/>
    <w:rsid w:val="00DE6CA8"/>
    <w:rsid w:val="00ED21E0"/>
    <w:rsid w:val="00F07165"/>
    <w:rsid w:val="00FA0889"/>
    <w:rsid w:val="00FD68EE"/>
    <w:rsid w:val="00FE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F3"/>
    <w:pPr>
      <w:spacing w:after="200" w:line="276" w:lineRule="auto"/>
    </w:pPr>
    <w:rPr>
      <w:rFonts w:eastAsia="Times New Roman"/>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D707D"/>
    <w:rPr>
      <w:sz w:val="16"/>
      <w:szCs w:val="16"/>
    </w:rPr>
  </w:style>
  <w:style w:type="paragraph" w:styleId="CommentText">
    <w:name w:val="annotation text"/>
    <w:basedOn w:val="Normal"/>
    <w:link w:val="CommentTextChar"/>
    <w:uiPriority w:val="99"/>
    <w:semiHidden/>
    <w:unhideWhenUsed/>
    <w:rsid w:val="009D707D"/>
    <w:rPr>
      <w:sz w:val="20"/>
      <w:szCs w:val="20"/>
    </w:rPr>
  </w:style>
  <w:style w:type="character" w:customStyle="1" w:styleId="CommentTextChar">
    <w:name w:val="Comment Text Char"/>
    <w:link w:val="CommentText"/>
    <w:uiPriority w:val="99"/>
    <w:semiHidden/>
    <w:rsid w:val="009D707D"/>
    <w:rPr>
      <w:rFonts w:eastAsia="Times New Roman"/>
    </w:rPr>
  </w:style>
  <w:style w:type="paragraph" w:styleId="CommentSubject">
    <w:name w:val="annotation subject"/>
    <w:basedOn w:val="CommentText"/>
    <w:next w:val="CommentText"/>
    <w:link w:val="CommentSubjectChar"/>
    <w:uiPriority w:val="99"/>
    <w:semiHidden/>
    <w:unhideWhenUsed/>
    <w:rsid w:val="009D707D"/>
    <w:rPr>
      <w:b/>
      <w:bCs/>
    </w:rPr>
  </w:style>
  <w:style w:type="character" w:customStyle="1" w:styleId="CommentSubjectChar">
    <w:name w:val="Comment Subject Char"/>
    <w:link w:val="CommentSubject"/>
    <w:uiPriority w:val="99"/>
    <w:semiHidden/>
    <w:rsid w:val="009D707D"/>
    <w:rPr>
      <w:rFonts w:eastAsia="Times New Roman"/>
      <w:b/>
      <w:bCs/>
    </w:rPr>
  </w:style>
  <w:style w:type="paragraph" w:styleId="BalloonText">
    <w:name w:val="Balloon Text"/>
    <w:basedOn w:val="Normal"/>
    <w:link w:val="BalloonTextChar"/>
    <w:uiPriority w:val="99"/>
    <w:semiHidden/>
    <w:unhideWhenUsed/>
    <w:rsid w:val="009D70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0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Dina</cp:lastModifiedBy>
  <cp:revision>10</cp:revision>
  <cp:lastPrinted>2013-12-16T07:24:00Z</cp:lastPrinted>
  <dcterms:created xsi:type="dcterms:W3CDTF">2011-08-25T07:47:00Z</dcterms:created>
  <dcterms:modified xsi:type="dcterms:W3CDTF">2013-12-16T07:25:00Z</dcterms:modified>
</cp:coreProperties>
</file>